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B" w:rsidRPr="00B321DB" w:rsidRDefault="005A1AEE" w:rsidP="00024B97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321DB">
        <w:rPr>
          <w:rFonts w:ascii="Times New Roman" w:hAnsi="Times New Roman" w:cs="Times New Roman"/>
          <w:sz w:val="24"/>
          <w:szCs w:val="24"/>
          <w:lang w:val="tr-TR"/>
        </w:rPr>
        <w:t xml:space="preserve">T.C. </w:t>
      </w:r>
      <w:r w:rsidRPr="00B321DB">
        <w:rPr>
          <w:rFonts w:ascii="Times New Roman" w:hAnsi="Times New Roman" w:cs="Times New Roman"/>
          <w:sz w:val="24"/>
          <w:szCs w:val="24"/>
          <w:lang w:val="tr-TR"/>
        </w:rPr>
        <w:br/>
        <w:t>POLATLI BELEDIYE BAŞKANLIĞI</w:t>
      </w:r>
    </w:p>
    <w:p w:rsidR="00D271FE" w:rsidRDefault="00024B97" w:rsidP="00AC0FD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321DB">
        <w:rPr>
          <w:rFonts w:ascii="Times New Roman" w:hAnsi="Times New Roman" w:cs="Times New Roman"/>
          <w:sz w:val="24"/>
          <w:szCs w:val="24"/>
          <w:lang w:val="tr-TR"/>
        </w:rPr>
        <w:t>TAŞINMAZ MAL ( MESKEN ) SATILACAKTIR</w:t>
      </w:r>
    </w:p>
    <w:tbl>
      <w:tblPr>
        <w:tblpPr w:leftFromText="141" w:rightFromText="141" w:vertAnchor="page" w:horzAnchor="margin" w:tblpX="-176" w:tblpY="169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666"/>
        <w:gridCol w:w="709"/>
        <w:gridCol w:w="992"/>
        <w:gridCol w:w="1560"/>
        <w:gridCol w:w="1701"/>
        <w:gridCol w:w="850"/>
        <w:gridCol w:w="709"/>
        <w:gridCol w:w="992"/>
        <w:gridCol w:w="1559"/>
        <w:gridCol w:w="1276"/>
        <w:gridCol w:w="1134"/>
        <w:gridCol w:w="1134"/>
        <w:gridCol w:w="743"/>
      </w:tblGrid>
      <w:tr w:rsidR="00E07094" w:rsidRPr="00D124B8" w:rsidTr="00967A60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Blok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B.Bölüm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Cephe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Oda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 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Muhammen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Bedel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AC0FD1" w:rsidRPr="00D124B8" w:rsidRDefault="00AC0FD1" w:rsidP="00E070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461097" w:rsidRPr="00D124B8" w:rsidTr="00967A60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D124B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124B8" w:rsidRPr="00D124B8">
              <w:rPr>
                <w:rFonts w:ascii="Times New Roman" w:hAnsi="Times New Roman" w:cs="Times New Roman"/>
                <w:sz w:val="20"/>
                <w:szCs w:val="20"/>
              </w:rPr>
              <w:t>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11257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967A60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97" w:rsidRPr="00D124B8" w:rsidRDefault="00461097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1.290.000,00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97" w:rsidRPr="00D124B8" w:rsidRDefault="00461097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38.700,00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97" w:rsidRPr="00D124B8" w:rsidRDefault="00461097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7" w:rsidRPr="00D124B8" w:rsidRDefault="00367779" w:rsidP="00F02B3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2B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7B83" w:rsidRPr="00D124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97" w:rsidRPr="00D124B8">
              <w:rPr>
                <w:rFonts w:ascii="Times New Roman" w:hAnsi="Times New Roman" w:cs="Times New Roman"/>
                <w:sz w:val="20"/>
                <w:szCs w:val="20"/>
              </w:rPr>
              <w:t>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7" w:rsidRPr="00D124B8" w:rsidRDefault="00461097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>
            <w:pPr>
              <w:rPr>
                <w:rFonts w:ascii="Times New Roman" w:hAnsi="Times New Roman" w:cs="Times New Roman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37.800,00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>
            <w:pPr>
              <w:rPr>
                <w:rFonts w:ascii="Times New Roman" w:hAnsi="Times New Roman" w:cs="Times New Roman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1.205.000,00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36.150,00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>
            <w:pPr>
              <w:rPr>
                <w:rFonts w:ascii="Times New Roman" w:hAnsi="Times New Roman" w:cs="Times New Roman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1.180.000,00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35.400,00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11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 xml:space="preserve">B-C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39.300,00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</w:tr>
      <w:tr w:rsidR="00F02B39" w:rsidRPr="00D124B8" w:rsidTr="00967A60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37.500,00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F02B39" w:rsidRPr="00D124B8" w:rsidTr="00967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36.900,00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</w:tr>
      <w:tr w:rsidR="00F02B39" w:rsidRPr="00D124B8" w:rsidTr="00967A60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F02B39" w:rsidRPr="00D124B8" w:rsidTr="00967A60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4.Normal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11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40.200,00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5.Normal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11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40.200,00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F02B39" w:rsidRPr="00D124B8" w:rsidTr="00967A60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5.Normal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5.Normal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37.800,00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6.Norrnal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11257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6.Normal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39.300,00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6.Normal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7.Normal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112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r w:rsidR="001125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Y BATI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7.Normal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GÜNEY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7.Normal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</w:tr>
      <w:tr w:rsidR="00F02B39" w:rsidRPr="00D124B8" w:rsidTr="00967A60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D124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D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7.Normal 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9" w:rsidRPr="00D124B8" w:rsidRDefault="00F02B39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967A6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39" w:rsidRPr="00D124B8" w:rsidRDefault="00F02B39" w:rsidP="00461097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1.320.000,00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Pr="00D124B8" w:rsidRDefault="00F02B39" w:rsidP="00461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39" w:rsidRDefault="00F02B39">
            <w:r w:rsidRPr="00C00F2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39" w:rsidRPr="00D124B8" w:rsidRDefault="00F02B39" w:rsidP="004610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B8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</w:tr>
    </w:tbl>
    <w:p w:rsidR="00407687" w:rsidRDefault="00407687" w:rsidP="00982396">
      <w:pPr>
        <w:pStyle w:val="AralkYok"/>
        <w:ind w:left="284" w:firstLine="283"/>
        <w:jc w:val="both"/>
        <w:rPr>
          <w:rFonts w:ascii="Times New Roman" w:hAnsi="Times New Roman" w:cs="Times New Roman"/>
        </w:rPr>
      </w:pPr>
    </w:p>
    <w:p w:rsidR="00261196" w:rsidRPr="00982396" w:rsidRDefault="00261196" w:rsidP="00982396">
      <w:pPr>
        <w:pStyle w:val="AralkYok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5C2F">
        <w:rPr>
          <w:rFonts w:ascii="Times New Roman" w:hAnsi="Times New Roman" w:cs="Times New Roman"/>
        </w:rPr>
        <w:t>1</w:t>
      </w:r>
      <w:r w:rsidRPr="009823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İhaleler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2886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Arttırma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r w:rsidR="00E07B83">
        <w:rPr>
          <w:rFonts w:ascii="Times New Roman" w:hAnsi="Times New Roman" w:cs="Times New Roman"/>
          <w:b/>
          <w:sz w:val="24"/>
          <w:szCs w:val="24"/>
        </w:rPr>
        <w:t>2</w:t>
      </w:r>
      <w:r w:rsidR="00F02B39">
        <w:rPr>
          <w:rFonts w:ascii="Times New Roman" w:hAnsi="Times New Roman" w:cs="Times New Roman"/>
          <w:b/>
          <w:sz w:val="24"/>
          <w:szCs w:val="24"/>
        </w:rPr>
        <w:t>6</w:t>
      </w:r>
      <w:r w:rsidR="00E07B83">
        <w:rPr>
          <w:rFonts w:ascii="Times New Roman" w:hAnsi="Times New Roman" w:cs="Times New Roman"/>
          <w:b/>
          <w:sz w:val="24"/>
          <w:szCs w:val="24"/>
        </w:rPr>
        <w:t>.</w:t>
      </w:r>
      <w:r w:rsidR="0020038C">
        <w:rPr>
          <w:rFonts w:ascii="Times New Roman" w:hAnsi="Times New Roman" w:cs="Times New Roman"/>
          <w:b/>
          <w:sz w:val="24"/>
          <w:szCs w:val="24"/>
        </w:rPr>
        <w:t>12.</w:t>
      </w:r>
      <w:r w:rsidRPr="00982396">
        <w:rPr>
          <w:rFonts w:ascii="Times New Roman" w:hAnsi="Times New Roman" w:cs="Times New Roman"/>
          <w:b/>
          <w:sz w:val="24"/>
          <w:szCs w:val="24"/>
        </w:rPr>
        <w:t xml:space="preserve">2023 </w:t>
      </w:r>
      <w:proofErr w:type="spellStart"/>
      <w:r w:rsidR="00F02B39">
        <w:rPr>
          <w:rFonts w:ascii="Times New Roman" w:hAnsi="Times New Roman" w:cs="Times New Roman"/>
          <w:b/>
          <w:sz w:val="24"/>
          <w:szCs w:val="24"/>
        </w:rPr>
        <w:t>Salı</w:t>
      </w:r>
      <w:proofErr w:type="spellEnd"/>
      <w:r w:rsidR="00735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r w:rsidRPr="00982396">
        <w:rPr>
          <w:rFonts w:ascii="Times New Roman" w:hAnsi="Times New Roman" w:cs="Times New Roman"/>
          <w:b/>
          <w:sz w:val="24"/>
          <w:szCs w:val="24"/>
        </w:rPr>
        <w:t>15.05</w:t>
      </w:r>
      <w:r w:rsidRPr="00982396">
        <w:rPr>
          <w:rFonts w:ascii="Times New Roman" w:hAnsi="Times New Roman" w:cs="Times New Roman"/>
          <w:sz w:val="24"/>
          <w:szCs w:val="24"/>
        </w:rPr>
        <w:t xml:space="preserve">’de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başlamak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tablosunda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saatler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982396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Salonunda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Encümeni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huzurunda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.</w:t>
      </w:r>
    </w:p>
    <w:p w:rsidR="00261196" w:rsidRPr="00982396" w:rsidRDefault="00261196" w:rsidP="00982396">
      <w:pPr>
        <w:pStyle w:val="AralkYok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Müdürlüğünde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982396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görülebilir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karşılığında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adresten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Belediyemiz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veznesine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Belediyemizin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>Türkiye</w:t>
      </w:r>
      <w:proofErr w:type="spellEnd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>Ziraat</w:t>
      </w:r>
      <w:proofErr w:type="spellEnd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>Bankası</w:t>
      </w:r>
      <w:proofErr w:type="spellEnd"/>
      <w:r w:rsidRPr="0098239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2396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TR 1200 0100 0011 0528 4650 5001 </w:t>
      </w:r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IBAN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numaralı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hesabına</w:t>
      </w:r>
      <w:proofErr w:type="spellEnd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pacing w:val="-6"/>
          <w:w w:val="110"/>
          <w:sz w:val="24"/>
          <w:szCs w:val="24"/>
        </w:rPr>
        <w:t>yatırılacaktır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1196" w:rsidRPr="00982396" w:rsidRDefault="00261196" w:rsidP="00982396">
      <w:pPr>
        <w:pStyle w:val="AralkYok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Postayla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başvurular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adresimiz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982396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/ANKARA),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Telgraf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faksla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müracaatlar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postada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gelebilecek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gecikmeler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edilmeyecektir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.</w:t>
      </w:r>
    </w:p>
    <w:p w:rsidR="00982396" w:rsidRDefault="00261196" w:rsidP="00982396">
      <w:pPr>
        <w:pStyle w:val="AralkYok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İhaleye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;</w:t>
      </w:r>
    </w:p>
    <w:p w:rsidR="005D2195" w:rsidRDefault="00982396" w:rsidP="005D2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195" w:rsidRPr="0098239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2195" w:rsidRPr="00982396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D2195" w:rsidRPr="00982396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ilmuhaberi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yerleşim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982396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="005D2195" w:rsidRPr="00982396">
        <w:rPr>
          <w:rFonts w:ascii="Times New Roman" w:hAnsi="Times New Roman" w:cs="Times New Roman"/>
          <w:sz w:val="24"/>
          <w:szCs w:val="24"/>
        </w:rPr>
        <w:t>),</w:t>
      </w:r>
    </w:p>
    <w:p w:rsidR="005D2195" w:rsidRDefault="005D2195" w:rsidP="005D2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239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Sureti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),</w:t>
      </w:r>
    </w:p>
    <w:p w:rsidR="005D2195" w:rsidRDefault="005D2195" w:rsidP="005D2195">
      <w:pPr>
        <w:pStyle w:val="AralkYok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5D2195" w:rsidRDefault="005D2195" w:rsidP="005D219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,</w:t>
      </w:r>
    </w:p>
    <w:p w:rsidR="005D2195" w:rsidRDefault="005D2195" w:rsidP="005D219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kişi</w:t>
      </w:r>
      <w:proofErr w:type="spellEnd"/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beyannamesi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,</w:t>
      </w:r>
    </w:p>
    <w:p w:rsidR="005D2195" w:rsidRDefault="005D2195" w:rsidP="005D2195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9823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Başkası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katılacaklar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usulüne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düzenlenmiş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vekâletname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,</w:t>
      </w:r>
    </w:p>
    <w:p w:rsidR="005D2195" w:rsidRDefault="005D2195" w:rsidP="005D2195">
      <w:pPr>
        <w:pStyle w:val="AralkYok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katılacaksa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Sanayi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esnaf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sanatkârlar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ihalenin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yapıldığı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ilgisine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ortakları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kurucuları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yönetimindeki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görevlileri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belirten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Gazetesi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tamamının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Gazetesinde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bulunmaması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tümünü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göstermek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Gazeteleri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hususları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sirküleri</w:t>
      </w:r>
      <w:proofErr w:type="spellEnd"/>
    </w:p>
    <w:p w:rsidR="005D2195" w:rsidRPr="00982396" w:rsidRDefault="005D2195" w:rsidP="005D2195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96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katılacak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teklifte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bulunacak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kişilerin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kişiliği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temsile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olduklarını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noterlikçe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tasdik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yetki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.</w:t>
      </w:r>
    </w:p>
    <w:p w:rsidR="00261196" w:rsidRPr="00982396" w:rsidRDefault="00261196" w:rsidP="005D2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82396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İsteklilerin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belediyeden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edecekleri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dosyalarını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r w:rsidR="00E07B83">
        <w:rPr>
          <w:rFonts w:ascii="Times New Roman" w:hAnsi="Times New Roman" w:cs="Times New Roman"/>
          <w:b/>
          <w:sz w:val="24"/>
          <w:szCs w:val="24"/>
        </w:rPr>
        <w:t>2</w:t>
      </w:r>
      <w:r w:rsidR="00F02B39">
        <w:rPr>
          <w:rFonts w:ascii="Times New Roman" w:hAnsi="Times New Roman" w:cs="Times New Roman"/>
          <w:b/>
          <w:sz w:val="24"/>
          <w:szCs w:val="24"/>
        </w:rPr>
        <w:t>6</w:t>
      </w:r>
      <w:r w:rsidR="0020038C">
        <w:rPr>
          <w:rFonts w:ascii="Times New Roman" w:hAnsi="Times New Roman" w:cs="Times New Roman"/>
          <w:b/>
          <w:sz w:val="24"/>
          <w:szCs w:val="24"/>
        </w:rPr>
        <w:t>.12.</w:t>
      </w:r>
      <w:r w:rsidRPr="00982396">
        <w:rPr>
          <w:rFonts w:ascii="Times New Roman" w:hAnsi="Times New Roman" w:cs="Times New Roman"/>
          <w:b/>
          <w:sz w:val="24"/>
          <w:szCs w:val="24"/>
        </w:rPr>
        <w:t xml:space="preserve">2023 </w:t>
      </w:r>
      <w:proofErr w:type="spellStart"/>
      <w:r w:rsidR="00F02B39">
        <w:rPr>
          <w:rFonts w:ascii="Times New Roman" w:hAnsi="Times New Roman" w:cs="Times New Roman"/>
          <w:b/>
          <w:sz w:val="24"/>
          <w:szCs w:val="24"/>
        </w:rPr>
        <w:t>Salı</w:t>
      </w:r>
      <w:proofErr w:type="spellEnd"/>
      <w:r w:rsidR="00F02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982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r w:rsidRPr="00982396">
        <w:rPr>
          <w:rFonts w:ascii="Times New Roman" w:hAnsi="Times New Roman" w:cs="Times New Roman"/>
          <w:b/>
          <w:sz w:val="24"/>
          <w:szCs w:val="24"/>
        </w:rPr>
        <w:t>15.00</w:t>
      </w:r>
      <w:r w:rsidRPr="00982396">
        <w:rPr>
          <w:rFonts w:ascii="Times New Roman" w:hAnsi="Times New Roman" w:cs="Times New Roman"/>
          <w:sz w:val="24"/>
          <w:szCs w:val="24"/>
        </w:rPr>
        <w:t xml:space="preserve">’e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Müdürlüğüne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etmeleri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zorunludur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396">
        <w:rPr>
          <w:rFonts w:ascii="Times New Roman" w:hAnsi="Times New Roman" w:cs="Times New Roman"/>
          <w:sz w:val="24"/>
          <w:szCs w:val="24"/>
        </w:rPr>
        <w:t>İlan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396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9823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7C74" w:rsidRPr="00982396" w:rsidRDefault="00887C74" w:rsidP="002611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887C74" w:rsidRPr="00982396" w:rsidSect="00D271FE">
      <w:pgSz w:w="16854" w:h="11918" w:orient="landscape"/>
      <w:pgMar w:top="709" w:right="1261" w:bottom="567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E1E28"/>
    <w:rsid w:val="000E6DAC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984"/>
    <w:rsid w:val="002606DD"/>
    <w:rsid w:val="00261196"/>
    <w:rsid w:val="00265299"/>
    <w:rsid w:val="00270C82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302B2"/>
    <w:rsid w:val="003371D1"/>
    <w:rsid w:val="003430D2"/>
    <w:rsid w:val="00353E70"/>
    <w:rsid w:val="00362ACD"/>
    <w:rsid w:val="00362BAB"/>
    <w:rsid w:val="00363A33"/>
    <w:rsid w:val="00367779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745A"/>
    <w:rsid w:val="003B77EF"/>
    <w:rsid w:val="003C2EC5"/>
    <w:rsid w:val="003C2F5F"/>
    <w:rsid w:val="003D1CCA"/>
    <w:rsid w:val="003F2BF2"/>
    <w:rsid w:val="003F5880"/>
    <w:rsid w:val="003F5B0B"/>
    <w:rsid w:val="003F6B64"/>
    <w:rsid w:val="00402405"/>
    <w:rsid w:val="00407687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433D"/>
    <w:rsid w:val="004A37C0"/>
    <w:rsid w:val="004C7F9D"/>
    <w:rsid w:val="004D484F"/>
    <w:rsid w:val="004E082A"/>
    <w:rsid w:val="004E1546"/>
    <w:rsid w:val="004F3705"/>
    <w:rsid w:val="004F72AB"/>
    <w:rsid w:val="004F7673"/>
    <w:rsid w:val="00505D01"/>
    <w:rsid w:val="00513459"/>
    <w:rsid w:val="00522247"/>
    <w:rsid w:val="005224AA"/>
    <w:rsid w:val="00533C7C"/>
    <w:rsid w:val="00544005"/>
    <w:rsid w:val="00563586"/>
    <w:rsid w:val="00567739"/>
    <w:rsid w:val="005763A3"/>
    <w:rsid w:val="00576E00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5D3C"/>
    <w:rsid w:val="006002BA"/>
    <w:rsid w:val="006135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A3997"/>
    <w:rsid w:val="008B0E9F"/>
    <w:rsid w:val="008B6432"/>
    <w:rsid w:val="008B7945"/>
    <w:rsid w:val="008D5FC4"/>
    <w:rsid w:val="008E0B36"/>
    <w:rsid w:val="008E245B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31A53"/>
    <w:rsid w:val="009372C8"/>
    <w:rsid w:val="0094247C"/>
    <w:rsid w:val="00942F3D"/>
    <w:rsid w:val="009430F7"/>
    <w:rsid w:val="0094390D"/>
    <w:rsid w:val="00944182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65EE0"/>
    <w:rsid w:val="00A66921"/>
    <w:rsid w:val="00A74EE8"/>
    <w:rsid w:val="00A77DC3"/>
    <w:rsid w:val="00A84A29"/>
    <w:rsid w:val="00A94492"/>
    <w:rsid w:val="00AB5DBB"/>
    <w:rsid w:val="00AC0FD1"/>
    <w:rsid w:val="00AC6DF9"/>
    <w:rsid w:val="00AC79C1"/>
    <w:rsid w:val="00AE0048"/>
    <w:rsid w:val="00AE4BAD"/>
    <w:rsid w:val="00AE71B8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5100D"/>
    <w:rsid w:val="00C52625"/>
    <w:rsid w:val="00C52C90"/>
    <w:rsid w:val="00C72A1C"/>
    <w:rsid w:val="00C87E52"/>
    <w:rsid w:val="00C9184C"/>
    <w:rsid w:val="00C92094"/>
    <w:rsid w:val="00C92D28"/>
    <w:rsid w:val="00CA1D59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48CE"/>
    <w:rsid w:val="00DA64CA"/>
    <w:rsid w:val="00DA64DE"/>
    <w:rsid w:val="00DD3233"/>
    <w:rsid w:val="00DD4023"/>
    <w:rsid w:val="00DD42EB"/>
    <w:rsid w:val="00DD7895"/>
    <w:rsid w:val="00DE25D5"/>
    <w:rsid w:val="00DF2383"/>
    <w:rsid w:val="00DF7FBD"/>
    <w:rsid w:val="00E01502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21766"/>
    <w:rsid w:val="00F4261F"/>
    <w:rsid w:val="00F54DC3"/>
    <w:rsid w:val="00F55EE5"/>
    <w:rsid w:val="00F56F5F"/>
    <w:rsid w:val="00F621D3"/>
    <w:rsid w:val="00F71D23"/>
    <w:rsid w:val="00F71E87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ihale_seher</cp:lastModifiedBy>
  <cp:revision>354</cp:revision>
  <cp:lastPrinted>2023-12-11T06:59:00Z</cp:lastPrinted>
  <dcterms:created xsi:type="dcterms:W3CDTF">2018-11-05T13:33:00Z</dcterms:created>
  <dcterms:modified xsi:type="dcterms:W3CDTF">2023-12-12T06:25:00Z</dcterms:modified>
</cp:coreProperties>
</file>