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BC" w:rsidRPr="007E0D5E" w:rsidRDefault="009236BC" w:rsidP="009236BC">
      <w:pPr>
        <w:rPr>
          <w:bCs/>
        </w:rPr>
      </w:pPr>
      <w:r w:rsidRPr="007E0D5E">
        <w:rPr>
          <w:bCs/>
        </w:rPr>
        <w:t>İMAR VE BAYINDIRLIK KOMİSYONUNUN 02.09.2025 TARİHLİ KOMİSYON RAPORU KOMİSYON ÜYESİ YASİN COŞAR YAĞCI TARAFINDAN;</w:t>
      </w:r>
    </w:p>
    <w:p w:rsidR="009236BC" w:rsidRPr="00330F21" w:rsidRDefault="009236BC" w:rsidP="009236BC">
      <w:pPr>
        <w:rPr>
          <w:bCs/>
        </w:rPr>
      </w:pPr>
      <w:r w:rsidRPr="00330F21">
        <w:rPr>
          <w:b/>
          <w:bCs/>
        </w:rPr>
        <w:t>KONU: Ankara İli Polatlı İlçesi Sinanlı Mahallesi (102 Ada 217 ve 238 Parseller) Yenilenebilir Enerji Kaynaklarına Dayalı Üretim Tesis Alanı (GES) Amaçlı 1/1000 Ölçekli Uygulama İlave Revizyon İmar Planı</w:t>
      </w:r>
      <w:r>
        <w:rPr>
          <w:bCs/>
        </w:rPr>
        <w:br/>
        <w:t xml:space="preserve">        Belediye Meclis Başkanlığına; </w:t>
      </w:r>
      <w:r w:rsidRPr="007E0D5E">
        <w:t>Plan ve Proje Müdürlüğünün 29.07.2025/E-</w:t>
      </w:r>
      <w:proofErr w:type="gramStart"/>
      <w:r w:rsidRPr="007E0D5E">
        <w:t>54686211</w:t>
      </w:r>
      <w:proofErr w:type="gramEnd"/>
      <w:r w:rsidRPr="007E0D5E">
        <w:t xml:space="preserve">-754-8490 Sayılı yazısı ile komisyona havale olunan, Ankara İli Polatlı İlçesi Sinanlı Mahallesi 102 Ada 217 ve 238 Parsele ait Güneş Enerji Santrali Amaçlı Yenilenebilir Enerji Kaynaklarına Dayalı Üretim Tesis Alanı (GES)  1/1000 Ölçekli Uygulama İlave-Revizyon İmar Planı teklifinin </w:t>
      </w:r>
      <w:proofErr w:type="spellStart"/>
      <w:r w:rsidRPr="007E0D5E">
        <w:t>Turkcell</w:t>
      </w:r>
      <w:proofErr w:type="spellEnd"/>
      <w:r w:rsidRPr="007E0D5E">
        <w:t xml:space="preserve"> Gayrimenkul Hizmetleri A.Ş. adına vekaleten </w:t>
      </w:r>
      <w:proofErr w:type="spellStart"/>
      <w:r w:rsidRPr="007E0D5E">
        <w:t>Stiga</w:t>
      </w:r>
      <w:proofErr w:type="spellEnd"/>
      <w:r w:rsidRPr="007E0D5E">
        <w:t xml:space="preserve"> Enerji Danışmanlık A.Ş. tarafından hazırlatılan plan teklifi yerinde ve paftasında incelenmiştir.</w:t>
      </w:r>
    </w:p>
    <w:p w:rsidR="009236BC" w:rsidRPr="007E0D5E" w:rsidRDefault="009236BC" w:rsidP="009236BC">
      <w:pPr>
        <w:spacing w:line="240" w:lineRule="auto"/>
        <w:ind w:firstLine="708"/>
        <w:jc w:val="both"/>
      </w:pPr>
      <w:proofErr w:type="gramStart"/>
      <w:r w:rsidRPr="007E0D5E">
        <w:t xml:space="preserve">Ankara İli Polatlı İlçesi Sinanlı Mahallesi (102 ada 217 ve 238 parseller) Yenilenebilir Enerji Kaynaklarına Dayalı Üretim Tesis Alanı (GES) Amaçlı 1/5000 Ölçekli İlave-Revizyon Nazım İmar Planı Ankara Büyükşehir Belediye Meclisinin 13.05.2025 Tarih ve 701 sayılı kararı ile </w:t>
      </w:r>
      <w:proofErr w:type="spellStart"/>
      <w:r w:rsidRPr="007E0D5E">
        <w:t>tadilen</w:t>
      </w:r>
      <w:proofErr w:type="spellEnd"/>
      <w:r w:rsidRPr="007E0D5E">
        <w:t xml:space="preserve"> onaylandığı ve ilan/askı süreçleri tamamlanmış olup bahse konu olan nazım imar planının kesinlik kazandığının İdaremize bildirildiği,</w:t>
      </w:r>
      <w:proofErr w:type="gramEnd"/>
    </w:p>
    <w:p w:rsidR="009236BC" w:rsidRPr="007E0D5E" w:rsidRDefault="009236BC" w:rsidP="009236BC">
      <w:pPr>
        <w:spacing w:line="240" w:lineRule="auto"/>
        <w:ind w:firstLine="708"/>
        <w:jc w:val="both"/>
      </w:pPr>
      <w:r w:rsidRPr="007E0D5E">
        <w:t>Kesinleşen 1/5000 Ölçekli Nazım İmar Planına uygun olarak hazırlatılan 1/1000 Ölçekli Uygulama İmar Planının 5216 sayılı Yasa gereği karar alınarak Ankara Büyükşehir Belediyesine sunulmak üzere Başkanlığımıza iletildiği,</w:t>
      </w:r>
    </w:p>
    <w:p w:rsidR="009236BC" w:rsidRPr="007E0D5E" w:rsidRDefault="009236BC" w:rsidP="009236BC">
      <w:pPr>
        <w:spacing w:line="240" w:lineRule="auto"/>
        <w:ind w:firstLine="708"/>
        <w:jc w:val="both"/>
        <w:rPr>
          <w:color w:val="000000"/>
        </w:rPr>
      </w:pPr>
      <w:r w:rsidRPr="007E0D5E">
        <w:rPr>
          <w:rStyle w:val="VarsaylanParagrafYazTipi3"/>
          <w:color w:val="000000"/>
        </w:rPr>
        <w:t>Komisyonumuzca yapılan çalışmalar neticesinde;</w:t>
      </w:r>
    </w:p>
    <w:p w:rsidR="009236BC" w:rsidRPr="007E0D5E" w:rsidRDefault="009236BC" w:rsidP="009236BC">
      <w:pPr>
        <w:spacing w:line="240" w:lineRule="auto"/>
        <w:ind w:firstLine="708"/>
        <w:jc w:val="both"/>
        <w:rPr>
          <w:rStyle w:val="VarsaylanParagrafYazTipi3"/>
        </w:rPr>
      </w:pPr>
      <w:proofErr w:type="gramStart"/>
      <w:r w:rsidRPr="007E0D5E">
        <w:t xml:space="preserve">Hazırlatılan 1/1000 ölçekli uygulama imar planının; Enerji Üretim Alanı, park alanı ve yol-otopark kullanımlarından oluştuğu tespit edilmiş olup, </w:t>
      </w:r>
      <w:r w:rsidRPr="007E0D5E">
        <w:rPr>
          <w:rStyle w:val="VarsaylanParagrafYazTipi3"/>
          <w:color w:val="000000"/>
        </w:rPr>
        <w:t>Ankara İli Polatlı İlçesi Sinanlı Mahallesi 102 Ada 217 ve 238 Parsele ait Güneş Enerji Santrali Amaçlı Yenilenebilir Enerji Kaynaklarına Dayalı Üretim Tesis Alanı (GES) 1/1000 Ölçekli Uygulama İlave –Revizyon İmar Planı teklifinin plan ve plan notlarında belirtildiği şekilde onayının uygun olacağına komisyonumuzca yapılan çalışmalar sonucunda karar verilmiştir.</w:t>
      </w:r>
      <w:bookmarkStart w:id="0" w:name="_GoBack"/>
      <w:bookmarkEnd w:id="0"/>
      <w:proofErr w:type="gramEnd"/>
    </w:p>
    <w:p w:rsidR="009236BC" w:rsidRPr="007E0D5E" w:rsidRDefault="009236BC" w:rsidP="009236BC">
      <w:pPr>
        <w:pStyle w:val="Normal1"/>
        <w:spacing w:line="240" w:lineRule="auto"/>
        <w:jc w:val="both"/>
        <w:rPr>
          <w:rStyle w:val="VarsaylanParagrafYazTipi1"/>
          <w:color w:val="000000"/>
          <w:sz w:val="22"/>
          <w:szCs w:val="22"/>
        </w:rPr>
      </w:pPr>
      <w:r w:rsidRPr="007E0D5E">
        <w:rPr>
          <w:rStyle w:val="VarsaylanParagrafYazTipi1"/>
          <w:color w:val="000000"/>
          <w:sz w:val="22"/>
          <w:szCs w:val="22"/>
        </w:rPr>
        <w:tab/>
        <w:t>Meclisin takdir ve tasviplerine saygıyla sunarız.</w:t>
      </w:r>
    </w:p>
    <w:p w:rsidR="009236BC" w:rsidRDefault="009236BC" w:rsidP="009236BC">
      <w:pPr>
        <w:widowControl w:val="0"/>
        <w:suppressAutoHyphens/>
        <w:autoSpaceDN w:val="0"/>
        <w:spacing w:after="0" w:line="240" w:lineRule="auto"/>
        <w:textAlignment w:val="baseline"/>
        <w:rPr>
          <w:rFonts w:eastAsia="SimSun"/>
          <w:kern w:val="3"/>
          <w:lang w:eastAsia="zh-CN" w:bidi="hi-IN"/>
        </w:rPr>
      </w:pPr>
      <w:r w:rsidRPr="007C681F">
        <w:rPr>
          <w:rFonts w:eastAsia="SimSun"/>
          <w:kern w:val="3"/>
          <w:lang w:eastAsia="zh-CN" w:bidi="hi-IN"/>
        </w:rPr>
        <w:t>KOMİSYON ÜYELERİ</w:t>
      </w:r>
      <w:r>
        <w:rPr>
          <w:rFonts w:eastAsia="SimSun"/>
          <w:kern w:val="3"/>
          <w:lang w:eastAsia="zh-CN" w:bidi="hi-IN"/>
        </w:rPr>
        <w:t>;</w:t>
      </w:r>
    </w:p>
    <w:p w:rsidR="009236BC" w:rsidRDefault="009236BC" w:rsidP="009236BC">
      <w:pPr>
        <w:widowControl w:val="0"/>
        <w:suppressAutoHyphens/>
        <w:autoSpaceDN w:val="0"/>
        <w:spacing w:after="0" w:line="240" w:lineRule="auto"/>
        <w:jc w:val="both"/>
        <w:textAlignment w:val="baseline"/>
        <w:rPr>
          <w:rFonts w:eastAsia="SimSun"/>
          <w:kern w:val="3"/>
          <w:lang w:eastAsia="zh-CN" w:bidi="hi-IN"/>
        </w:rPr>
      </w:pPr>
      <w:r>
        <w:rPr>
          <w:rFonts w:eastAsia="SimSun"/>
          <w:kern w:val="3"/>
          <w:lang w:eastAsia="zh-CN" w:bidi="hi-IN"/>
        </w:rPr>
        <w:t>Yasin Coşar YAĞCI(İmzalı),</w:t>
      </w:r>
      <w:r w:rsidRPr="007C681F">
        <w:rPr>
          <w:rFonts w:eastAsia="SimSun"/>
          <w:kern w:val="3"/>
          <w:lang w:eastAsia="zh-CN" w:bidi="hi-IN"/>
        </w:rPr>
        <w:t xml:space="preserve"> Duygu TARHAN</w:t>
      </w:r>
      <w:r>
        <w:rPr>
          <w:rFonts w:eastAsia="SimSun"/>
          <w:kern w:val="3"/>
          <w:lang w:eastAsia="zh-CN" w:bidi="hi-IN"/>
        </w:rPr>
        <w:t xml:space="preserve">(İmzalı), </w:t>
      </w:r>
      <w:r w:rsidRPr="007C681F">
        <w:rPr>
          <w:rFonts w:eastAsia="SimSun"/>
          <w:kern w:val="3"/>
          <w:lang w:eastAsia="zh-CN" w:bidi="hi-IN"/>
        </w:rPr>
        <w:t>Yusuf DENİZ</w:t>
      </w:r>
      <w:r>
        <w:rPr>
          <w:rFonts w:eastAsia="SimSun"/>
          <w:kern w:val="3"/>
          <w:lang w:eastAsia="zh-CN" w:bidi="hi-IN"/>
        </w:rPr>
        <w:t xml:space="preserve">(İmzalı), </w:t>
      </w:r>
      <w:r w:rsidRPr="007C681F">
        <w:rPr>
          <w:rFonts w:eastAsia="SimSun"/>
          <w:kern w:val="3"/>
          <w:lang w:eastAsia="zh-CN" w:bidi="hi-IN"/>
        </w:rPr>
        <w:t>Orhan BOZDAĞ</w:t>
      </w:r>
      <w:r>
        <w:rPr>
          <w:rFonts w:eastAsia="SimSun"/>
          <w:kern w:val="3"/>
          <w:lang w:eastAsia="zh-CN" w:bidi="hi-IN"/>
        </w:rPr>
        <w:t>(İmzalı),</w:t>
      </w:r>
      <w:r w:rsidRPr="007C681F">
        <w:rPr>
          <w:rFonts w:eastAsia="SimSun"/>
          <w:kern w:val="3"/>
          <w:lang w:eastAsia="zh-CN" w:bidi="hi-IN"/>
        </w:rPr>
        <w:t xml:space="preserve"> Aydın BALOĞLU</w:t>
      </w:r>
      <w:r>
        <w:rPr>
          <w:rFonts w:eastAsia="SimSun"/>
          <w:kern w:val="3"/>
          <w:lang w:eastAsia="zh-CN" w:bidi="hi-IN"/>
        </w:rPr>
        <w:t>(İmzalı)</w:t>
      </w:r>
    </w:p>
    <w:p w:rsidR="00892868" w:rsidRDefault="00892868"/>
    <w:sectPr w:rsidR="00892868" w:rsidSect="00892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236BC"/>
    <w:rsid w:val="00892868"/>
    <w:rsid w:val="009236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BC"/>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3">
    <w:name w:val="Varsayılan Paragraf Yazı Tipi3"/>
    <w:rsid w:val="009236BC"/>
  </w:style>
  <w:style w:type="paragraph" w:customStyle="1" w:styleId="Normal1">
    <w:name w:val="Normal1"/>
    <w:rsid w:val="009236BC"/>
    <w:pPr>
      <w:suppressAutoHyphens/>
      <w:autoSpaceDN w:val="0"/>
      <w:textAlignment w:val="baseline"/>
    </w:pPr>
    <w:rPr>
      <w:rFonts w:ascii="Times New Roman" w:eastAsia="Times New Roman" w:hAnsi="Times New Roman" w:cs="Times New Roman"/>
      <w:kern w:val="3"/>
      <w:sz w:val="20"/>
      <w:szCs w:val="20"/>
      <w:lang w:eastAsia="ar-SA"/>
    </w:rPr>
  </w:style>
  <w:style w:type="character" w:customStyle="1" w:styleId="VarsaylanParagrafYazTipi1">
    <w:name w:val="Varsayılan Paragraf Yazı Tipi1"/>
    <w:rsid w:val="009236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2025-09-05T07:36:00Z</dcterms:created>
  <dcterms:modified xsi:type="dcterms:W3CDTF">2025-09-05T07:37:00Z</dcterms:modified>
</cp:coreProperties>
</file>