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ÇEVRE, SAĞLIK VE ÇEŞİTLİ İŞLER KOMİSYONUNUN 03.06.2021 TARİHLİ KOMİSYON RAPORU KOMİSYON ÜYESİ FERRUK ŞİMŞEK TARAFINDAN;</w:t>
      </w: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KONU: Müşterek Önerge(Kırsal Mahallelerimize Ağaçlandırma Yapılması)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Meclis Başkanlığına; Belediye Meclisine verilen önerge neticesinde komisyonumuza havale olan kırsal kesimlerin ağaçlandırılması belediyemizin kendi imkanları </w:t>
      </w:r>
      <w:proofErr w:type="gramStart"/>
      <w:r>
        <w:rPr>
          <w:sz w:val="22"/>
          <w:szCs w:val="22"/>
        </w:rPr>
        <w:t>dahilinde</w:t>
      </w:r>
      <w:proofErr w:type="gramEnd"/>
      <w:r>
        <w:rPr>
          <w:sz w:val="22"/>
          <w:szCs w:val="22"/>
        </w:rPr>
        <w:t xml:space="preserve"> ağaçlandırılması komisyonumuzca görüşülmüş olup uygun görülmüştür.</w:t>
      </w: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 xml:space="preserve">         Meclisin takdir ve tasviplerine arz olunur. </w:t>
      </w: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E070D8" w:rsidRDefault="00E070D8" w:rsidP="00E070D8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 xml:space="preserve">Ferruh ŞİMŞEK(İmzalı), </w:t>
      </w:r>
      <w:proofErr w:type="spellStart"/>
      <w:r>
        <w:rPr>
          <w:sz w:val="22"/>
          <w:szCs w:val="22"/>
        </w:rPr>
        <w:t>Alaattin</w:t>
      </w:r>
      <w:proofErr w:type="spellEnd"/>
      <w:r>
        <w:rPr>
          <w:sz w:val="22"/>
          <w:szCs w:val="22"/>
        </w:rPr>
        <w:t xml:space="preserve"> LİMAN(İmzalı), Metin BAYSAR(İmzalı), Kürşat ERTURUN(İmzalı), Özcan ŞEKER(İmzalı)</w:t>
      </w:r>
    </w:p>
    <w:p w:rsidR="00FB3CDD" w:rsidRDefault="00FB3CDD"/>
    <w:sectPr w:rsidR="00FB3CDD" w:rsidSect="00FB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0D8"/>
    <w:rsid w:val="00E070D8"/>
    <w:rsid w:val="00FB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2021-06-11T12:02:00Z</dcterms:created>
  <dcterms:modified xsi:type="dcterms:W3CDTF">2021-06-11T12:02:00Z</dcterms:modified>
</cp:coreProperties>
</file>