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61" w:rsidRPr="001A433A" w:rsidRDefault="00900161" w:rsidP="00900161">
      <w:pPr>
        <w:pStyle w:val="Standard"/>
        <w:tabs>
          <w:tab w:val="left" w:pos="480"/>
        </w:tabs>
        <w:suppressAutoHyphens w:val="0"/>
        <w:ind w:right="60"/>
        <w:rPr>
          <w:sz w:val="22"/>
          <w:szCs w:val="22"/>
        </w:rPr>
      </w:pPr>
      <w:r w:rsidRPr="001A433A">
        <w:rPr>
          <w:b/>
          <w:sz w:val="22"/>
          <w:szCs w:val="22"/>
          <w:u w:val="single"/>
        </w:rPr>
        <w:t xml:space="preserve">KONU: </w:t>
      </w:r>
      <w:proofErr w:type="spellStart"/>
      <w:r w:rsidRPr="001A433A">
        <w:rPr>
          <w:b/>
          <w:sz w:val="22"/>
          <w:szCs w:val="22"/>
          <w:u w:val="single"/>
        </w:rPr>
        <w:t>İlçemiz</w:t>
      </w:r>
      <w:proofErr w:type="spellEnd"/>
      <w:r w:rsidRPr="001A433A">
        <w:rPr>
          <w:b/>
          <w:sz w:val="22"/>
          <w:szCs w:val="22"/>
          <w:u w:val="single"/>
        </w:rPr>
        <w:t xml:space="preserve"> </w:t>
      </w:r>
      <w:proofErr w:type="spellStart"/>
      <w:r w:rsidRPr="001A433A">
        <w:rPr>
          <w:b/>
          <w:sz w:val="22"/>
          <w:szCs w:val="22"/>
          <w:u w:val="single"/>
        </w:rPr>
        <w:t>Olukpınar</w:t>
      </w:r>
      <w:proofErr w:type="spellEnd"/>
      <w:r w:rsidRPr="001A433A">
        <w:rPr>
          <w:b/>
          <w:sz w:val="22"/>
          <w:szCs w:val="22"/>
          <w:u w:val="single"/>
        </w:rPr>
        <w:t xml:space="preserve"> </w:t>
      </w:r>
      <w:proofErr w:type="spellStart"/>
      <w:r w:rsidRPr="001A433A">
        <w:rPr>
          <w:b/>
          <w:sz w:val="22"/>
          <w:szCs w:val="22"/>
          <w:u w:val="single"/>
        </w:rPr>
        <w:t>Mahallesi</w:t>
      </w:r>
      <w:proofErr w:type="spellEnd"/>
      <w:r w:rsidRPr="001A433A">
        <w:rPr>
          <w:b/>
          <w:sz w:val="22"/>
          <w:szCs w:val="22"/>
          <w:u w:val="single"/>
        </w:rPr>
        <w:t xml:space="preserve"> </w:t>
      </w:r>
      <w:proofErr w:type="spellStart"/>
      <w:r w:rsidRPr="001A433A">
        <w:rPr>
          <w:b/>
          <w:sz w:val="22"/>
          <w:szCs w:val="22"/>
          <w:u w:val="single"/>
        </w:rPr>
        <w:t>Kırsal</w:t>
      </w:r>
      <w:proofErr w:type="spellEnd"/>
      <w:r w:rsidRPr="001A433A">
        <w:rPr>
          <w:b/>
          <w:sz w:val="22"/>
          <w:szCs w:val="22"/>
          <w:u w:val="single"/>
        </w:rPr>
        <w:t xml:space="preserve"> </w:t>
      </w:r>
      <w:proofErr w:type="spellStart"/>
      <w:r w:rsidRPr="001A433A">
        <w:rPr>
          <w:b/>
          <w:sz w:val="22"/>
          <w:szCs w:val="22"/>
          <w:u w:val="single"/>
        </w:rPr>
        <w:t>Yerleşim</w:t>
      </w:r>
      <w:proofErr w:type="spellEnd"/>
      <w:r w:rsidRPr="001A433A">
        <w:rPr>
          <w:b/>
          <w:sz w:val="22"/>
          <w:szCs w:val="22"/>
          <w:u w:val="single"/>
        </w:rPr>
        <w:t xml:space="preserve"> </w:t>
      </w:r>
      <w:proofErr w:type="spellStart"/>
      <w:r w:rsidRPr="001A433A">
        <w:rPr>
          <w:b/>
          <w:sz w:val="22"/>
          <w:szCs w:val="22"/>
          <w:u w:val="single"/>
        </w:rPr>
        <w:t>ve</w:t>
      </w:r>
      <w:proofErr w:type="spellEnd"/>
      <w:r w:rsidRPr="001A433A">
        <w:rPr>
          <w:b/>
          <w:sz w:val="22"/>
          <w:szCs w:val="22"/>
          <w:u w:val="single"/>
        </w:rPr>
        <w:t xml:space="preserve"> </w:t>
      </w:r>
      <w:proofErr w:type="spellStart"/>
      <w:r w:rsidRPr="001A433A">
        <w:rPr>
          <w:b/>
          <w:sz w:val="22"/>
          <w:szCs w:val="22"/>
          <w:u w:val="single"/>
        </w:rPr>
        <w:t>Gelişim</w:t>
      </w:r>
      <w:proofErr w:type="spellEnd"/>
      <w:r w:rsidRPr="001A433A">
        <w:rPr>
          <w:b/>
          <w:sz w:val="22"/>
          <w:szCs w:val="22"/>
          <w:u w:val="single"/>
        </w:rPr>
        <w:t xml:space="preserve"> </w:t>
      </w:r>
      <w:proofErr w:type="spellStart"/>
      <w:r w:rsidRPr="001A433A">
        <w:rPr>
          <w:b/>
          <w:sz w:val="22"/>
          <w:szCs w:val="22"/>
          <w:u w:val="single"/>
        </w:rPr>
        <w:t>Alanına</w:t>
      </w:r>
      <w:proofErr w:type="spellEnd"/>
      <w:r w:rsidRPr="001A433A">
        <w:rPr>
          <w:b/>
          <w:sz w:val="22"/>
          <w:szCs w:val="22"/>
          <w:u w:val="single"/>
        </w:rPr>
        <w:t xml:space="preserve"> </w:t>
      </w:r>
      <w:proofErr w:type="spellStart"/>
      <w:r w:rsidRPr="001A433A">
        <w:rPr>
          <w:b/>
          <w:sz w:val="22"/>
          <w:szCs w:val="22"/>
          <w:u w:val="single"/>
        </w:rPr>
        <w:t>Ait</w:t>
      </w:r>
      <w:proofErr w:type="spellEnd"/>
      <w:r w:rsidRPr="001A433A">
        <w:rPr>
          <w:b/>
          <w:sz w:val="22"/>
          <w:szCs w:val="22"/>
          <w:u w:val="single"/>
        </w:rPr>
        <w:t xml:space="preserve"> </w:t>
      </w:r>
      <w:proofErr w:type="spellStart"/>
      <w:r w:rsidRPr="001A433A">
        <w:rPr>
          <w:b/>
          <w:sz w:val="22"/>
          <w:szCs w:val="22"/>
          <w:u w:val="single"/>
        </w:rPr>
        <w:t>İtiraz</w:t>
      </w:r>
      <w:proofErr w:type="spellEnd"/>
      <w:r w:rsidRPr="001A433A">
        <w:rPr>
          <w:b/>
          <w:sz w:val="22"/>
          <w:szCs w:val="22"/>
          <w:u w:val="single"/>
        </w:rPr>
        <w:br/>
      </w:r>
      <w:r w:rsidRPr="001A433A">
        <w:rPr>
          <w:sz w:val="22"/>
          <w:szCs w:val="22"/>
        </w:rPr>
        <w:br/>
        <w:t xml:space="preserve">        </w:t>
      </w:r>
      <w:proofErr w:type="spellStart"/>
      <w:r w:rsidRPr="001A433A">
        <w:rPr>
          <w:sz w:val="22"/>
          <w:szCs w:val="22"/>
        </w:rPr>
        <w:t>Belediye</w:t>
      </w:r>
      <w:proofErr w:type="spellEnd"/>
      <w:r w:rsidRPr="001A433A">
        <w:rPr>
          <w:sz w:val="22"/>
          <w:szCs w:val="22"/>
        </w:rPr>
        <w:t xml:space="preserve"> </w:t>
      </w:r>
      <w:proofErr w:type="spellStart"/>
      <w:r w:rsidRPr="001A433A">
        <w:rPr>
          <w:sz w:val="22"/>
          <w:szCs w:val="22"/>
        </w:rPr>
        <w:t>Meclis</w:t>
      </w:r>
      <w:proofErr w:type="spellEnd"/>
      <w:r w:rsidRPr="001A433A">
        <w:rPr>
          <w:sz w:val="22"/>
          <w:szCs w:val="22"/>
        </w:rPr>
        <w:t xml:space="preserve"> </w:t>
      </w:r>
      <w:proofErr w:type="spellStart"/>
      <w:r w:rsidRPr="001A433A">
        <w:rPr>
          <w:sz w:val="22"/>
          <w:szCs w:val="22"/>
        </w:rPr>
        <w:t>Başkanlığına</w:t>
      </w:r>
      <w:proofErr w:type="spellEnd"/>
      <w:r w:rsidRPr="001A433A">
        <w:rPr>
          <w:sz w:val="22"/>
          <w:szCs w:val="22"/>
        </w:rPr>
        <w:t>;</w:t>
      </w:r>
      <w:r w:rsidRPr="001A433A">
        <w:rPr>
          <w:color w:val="000000"/>
          <w:sz w:val="22"/>
          <w:szCs w:val="22"/>
        </w:rPr>
        <w:t xml:space="preserve"> Plan </w:t>
      </w:r>
      <w:proofErr w:type="spellStart"/>
      <w:r w:rsidRPr="001A433A">
        <w:rPr>
          <w:color w:val="000000"/>
          <w:sz w:val="22"/>
          <w:szCs w:val="22"/>
        </w:rPr>
        <w:t>ve</w:t>
      </w:r>
      <w:proofErr w:type="spellEnd"/>
      <w:r w:rsidRPr="001A433A">
        <w:rPr>
          <w:color w:val="000000"/>
          <w:sz w:val="22"/>
          <w:szCs w:val="22"/>
        </w:rPr>
        <w:t xml:space="preserve"> </w:t>
      </w:r>
      <w:proofErr w:type="spellStart"/>
      <w:r w:rsidRPr="001A433A">
        <w:rPr>
          <w:color w:val="000000"/>
          <w:sz w:val="22"/>
          <w:szCs w:val="22"/>
        </w:rPr>
        <w:t>Proje</w:t>
      </w:r>
      <w:proofErr w:type="spellEnd"/>
      <w:r w:rsidRPr="001A433A">
        <w:rPr>
          <w:color w:val="000000"/>
          <w:sz w:val="22"/>
          <w:szCs w:val="22"/>
        </w:rPr>
        <w:t xml:space="preserve"> </w:t>
      </w:r>
      <w:proofErr w:type="spellStart"/>
      <w:r w:rsidRPr="001A433A">
        <w:rPr>
          <w:color w:val="000000"/>
          <w:sz w:val="22"/>
          <w:szCs w:val="22"/>
        </w:rPr>
        <w:t>Müdürlüğünün</w:t>
      </w:r>
      <w:proofErr w:type="spellEnd"/>
      <w:r w:rsidRPr="001A433A">
        <w:rPr>
          <w:color w:val="000000"/>
          <w:sz w:val="22"/>
          <w:szCs w:val="22"/>
        </w:rPr>
        <w:t xml:space="preserve"> 29.05.2019 </w:t>
      </w:r>
      <w:proofErr w:type="spellStart"/>
      <w:r w:rsidRPr="001A433A">
        <w:rPr>
          <w:color w:val="000000"/>
          <w:sz w:val="22"/>
          <w:szCs w:val="22"/>
        </w:rPr>
        <w:t>Tarihli</w:t>
      </w:r>
      <w:proofErr w:type="spellEnd"/>
      <w:r w:rsidRPr="001A433A">
        <w:rPr>
          <w:color w:val="000000"/>
          <w:sz w:val="22"/>
          <w:szCs w:val="22"/>
        </w:rPr>
        <w:t xml:space="preserve"> </w:t>
      </w:r>
      <w:proofErr w:type="spellStart"/>
      <w:r w:rsidRPr="001A433A">
        <w:rPr>
          <w:color w:val="000000"/>
          <w:sz w:val="22"/>
          <w:szCs w:val="22"/>
        </w:rPr>
        <w:t>ve</w:t>
      </w:r>
      <w:proofErr w:type="spellEnd"/>
      <w:r w:rsidRPr="001A433A">
        <w:rPr>
          <w:color w:val="000000"/>
          <w:sz w:val="22"/>
          <w:szCs w:val="22"/>
        </w:rPr>
        <w:t xml:space="preserve"> E.5585 </w:t>
      </w:r>
      <w:proofErr w:type="spellStart"/>
      <w:r w:rsidRPr="001A433A">
        <w:rPr>
          <w:color w:val="000000"/>
          <w:sz w:val="22"/>
          <w:szCs w:val="22"/>
        </w:rPr>
        <w:t>Sayılı</w:t>
      </w:r>
      <w:proofErr w:type="spellEnd"/>
      <w:r w:rsidRPr="001A433A">
        <w:rPr>
          <w:color w:val="000000"/>
          <w:sz w:val="22"/>
          <w:szCs w:val="22"/>
        </w:rPr>
        <w:t xml:space="preserve"> </w:t>
      </w:r>
      <w:proofErr w:type="spellStart"/>
      <w:r w:rsidRPr="001A433A">
        <w:rPr>
          <w:color w:val="000000"/>
          <w:sz w:val="22"/>
          <w:szCs w:val="22"/>
        </w:rPr>
        <w:t>yazıları</w:t>
      </w:r>
      <w:proofErr w:type="spellEnd"/>
      <w:r w:rsidRPr="001A433A">
        <w:rPr>
          <w:color w:val="000000"/>
          <w:sz w:val="22"/>
          <w:szCs w:val="22"/>
        </w:rPr>
        <w:t xml:space="preserve"> </w:t>
      </w:r>
      <w:proofErr w:type="spellStart"/>
      <w:r w:rsidRPr="001A433A">
        <w:rPr>
          <w:color w:val="000000"/>
          <w:sz w:val="22"/>
          <w:szCs w:val="22"/>
        </w:rPr>
        <w:t>ile</w:t>
      </w:r>
      <w:proofErr w:type="spellEnd"/>
      <w:r w:rsidRPr="001A433A">
        <w:rPr>
          <w:color w:val="000000"/>
          <w:sz w:val="22"/>
          <w:szCs w:val="22"/>
        </w:rPr>
        <w:t xml:space="preserve">, </w:t>
      </w:r>
      <w:proofErr w:type="spellStart"/>
      <w:r w:rsidRPr="001A433A">
        <w:rPr>
          <w:color w:val="000000"/>
          <w:sz w:val="22"/>
          <w:szCs w:val="22"/>
        </w:rPr>
        <w:t>komisyona</w:t>
      </w:r>
      <w:proofErr w:type="spellEnd"/>
      <w:r w:rsidRPr="001A433A">
        <w:rPr>
          <w:color w:val="000000"/>
          <w:sz w:val="22"/>
          <w:szCs w:val="22"/>
        </w:rPr>
        <w:t xml:space="preserve"> </w:t>
      </w:r>
      <w:proofErr w:type="spellStart"/>
      <w:r w:rsidRPr="001A433A">
        <w:rPr>
          <w:color w:val="000000"/>
          <w:sz w:val="22"/>
          <w:szCs w:val="22"/>
        </w:rPr>
        <w:t>havale</w:t>
      </w:r>
      <w:proofErr w:type="spellEnd"/>
      <w:r w:rsidRPr="001A433A">
        <w:rPr>
          <w:color w:val="000000"/>
          <w:sz w:val="22"/>
          <w:szCs w:val="22"/>
        </w:rPr>
        <w:t xml:space="preserve"> </w:t>
      </w:r>
      <w:proofErr w:type="spellStart"/>
      <w:r w:rsidRPr="001A433A">
        <w:rPr>
          <w:color w:val="000000"/>
          <w:sz w:val="22"/>
          <w:szCs w:val="22"/>
        </w:rPr>
        <w:t>edilen</w:t>
      </w:r>
      <w:proofErr w:type="spellEnd"/>
      <w:r w:rsidRPr="001A433A">
        <w:rPr>
          <w:color w:val="000000"/>
          <w:sz w:val="22"/>
          <w:szCs w:val="22"/>
        </w:rPr>
        <w:t xml:space="preserve"> </w:t>
      </w:r>
      <w:r w:rsidRPr="001A433A">
        <w:rPr>
          <w:color w:val="000000"/>
          <w:sz w:val="22"/>
          <w:szCs w:val="22"/>
          <w:lang w:val="tr-TR"/>
        </w:rPr>
        <w:t xml:space="preserve">Belediyemiz Meclisinin 04.05.2018 gün ve 153 Sayılı kararı ile uygun görülen, Ankara Büyükşehir Belediye Meclisinin 14.02.2019 gün ve 219 Sayılı kararı ile </w:t>
      </w:r>
      <w:proofErr w:type="spellStart"/>
      <w:r w:rsidRPr="001A433A">
        <w:rPr>
          <w:color w:val="000000"/>
          <w:sz w:val="22"/>
          <w:szCs w:val="22"/>
          <w:lang w:val="tr-TR"/>
        </w:rPr>
        <w:t>tadilen</w:t>
      </w:r>
      <w:proofErr w:type="spellEnd"/>
      <w:r w:rsidRPr="001A433A">
        <w:rPr>
          <w:color w:val="000000"/>
          <w:sz w:val="22"/>
          <w:szCs w:val="22"/>
          <w:lang w:val="tr-TR"/>
        </w:rPr>
        <w:t xml:space="preserve"> onaylanmış olan İlçemiz </w:t>
      </w:r>
      <w:proofErr w:type="spellStart"/>
      <w:r w:rsidRPr="001A433A">
        <w:rPr>
          <w:color w:val="000000"/>
          <w:sz w:val="22"/>
          <w:szCs w:val="22"/>
          <w:lang w:val="tr-TR"/>
        </w:rPr>
        <w:t>Olukpınar</w:t>
      </w:r>
      <w:proofErr w:type="spellEnd"/>
      <w:r w:rsidRPr="001A433A">
        <w:rPr>
          <w:color w:val="000000"/>
          <w:sz w:val="22"/>
          <w:szCs w:val="22"/>
          <w:lang w:val="tr-TR"/>
        </w:rPr>
        <w:t xml:space="preserve"> Mahallesi Kırsal Yerleşim ve Gelişim Alanına Ait İmar Planına  ilişkin itiraz konusu yerinde ve paftasında incelenmiştir.</w:t>
      </w:r>
    </w:p>
    <w:p w:rsidR="00900161" w:rsidRPr="001A433A" w:rsidRDefault="00900161" w:rsidP="00900161">
      <w:pPr>
        <w:pStyle w:val="Standard"/>
        <w:suppressAutoHyphens w:val="0"/>
        <w:ind w:right="60"/>
        <w:rPr>
          <w:color w:val="000000"/>
          <w:sz w:val="22"/>
          <w:szCs w:val="22"/>
          <w:lang w:val="tr-TR"/>
        </w:rPr>
      </w:pPr>
      <w:r w:rsidRPr="001A433A">
        <w:rPr>
          <w:color w:val="000000"/>
          <w:sz w:val="22"/>
          <w:szCs w:val="22"/>
          <w:lang w:val="tr-TR"/>
        </w:rPr>
        <w:t xml:space="preserve">            Yapılan çalışmalar sonucunda;</w:t>
      </w:r>
    </w:p>
    <w:p w:rsidR="00900161" w:rsidRPr="001A433A" w:rsidRDefault="00900161" w:rsidP="00900161">
      <w:pPr>
        <w:pStyle w:val="Standard"/>
        <w:suppressAutoHyphens w:val="0"/>
        <w:ind w:right="60" w:firstLine="720"/>
        <w:rPr>
          <w:color w:val="000000"/>
          <w:sz w:val="22"/>
          <w:szCs w:val="22"/>
          <w:lang w:val="tr-TR"/>
        </w:rPr>
      </w:pPr>
      <w:r w:rsidRPr="001A433A">
        <w:rPr>
          <w:color w:val="000000"/>
          <w:sz w:val="22"/>
          <w:szCs w:val="22"/>
          <w:lang w:val="tr-TR"/>
        </w:rPr>
        <w:t xml:space="preserve">29.04.2019 </w:t>
      </w:r>
      <w:proofErr w:type="gramStart"/>
      <w:r w:rsidRPr="001A433A">
        <w:rPr>
          <w:color w:val="000000"/>
          <w:sz w:val="22"/>
          <w:szCs w:val="22"/>
          <w:lang w:val="tr-TR"/>
        </w:rPr>
        <w:t>Tarihli  Emre</w:t>
      </w:r>
      <w:proofErr w:type="gramEnd"/>
      <w:r w:rsidRPr="001A433A">
        <w:rPr>
          <w:color w:val="000000"/>
          <w:sz w:val="22"/>
          <w:szCs w:val="22"/>
          <w:lang w:val="tr-TR"/>
        </w:rPr>
        <w:t xml:space="preserve"> Durukan'a ait itiraz dilekçesi ile ilgili olarak; </w:t>
      </w:r>
    </w:p>
    <w:p w:rsidR="00900161" w:rsidRPr="001A433A" w:rsidRDefault="00900161" w:rsidP="00900161">
      <w:pPr>
        <w:pStyle w:val="Standard"/>
        <w:suppressAutoHyphens w:val="0"/>
        <w:ind w:right="60" w:firstLine="720"/>
        <w:rPr>
          <w:color w:val="000000"/>
          <w:sz w:val="22"/>
          <w:szCs w:val="22"/>
          <w:lang w:val="tr-TR"/>
        </w:rPr>
      </w:pPr>
      <w:proofErr w:type="gramStart"/>
      <w:r w:rsidRPr="001A433A">
        <w:rPr>
          <w:color w:val="000000"/>
          <w:sz w:val="22"/>
          <w:szCs w:val="22"/>
          <w:lang w:val="tr-TR"/>
        </w:rPr>
        <w:t>Mekansal</w:t>
      </w:r>
      <w:proofErr w:type="gramEnd"/>
      <w:r w:rsidRPr="001A433A">
        <w:rPr>
          <w:color w:val="000000"/>
          <w:sz w:val="22"/>
          <w:szCs w:val="22"/>
          <w:lang w:val="tr-TR"/>
        </w:rPr>
        <w:t xml:space="preserve"> Planlar Yapım Yönetmeliğinin imar planı değişikliklerini içeren 26.maddesinin b bendinde;</w:t>
      </w:r>
    </w:p>
    <w:p w:rsidR="00900161" w:rsidRPr="001A433A" w:rsidRDefault="00900161" w:rsidP="00900161">
      <w:pPr>
        <w:pStyle w:val="GvdeMetni"/>
        <w:tabs>
          <w:tab w:val="left" w:pos="-75"/>
        </w:tabs>
        <w:spacing w:line="100" w:lineRule="atLeast"/>
        <w:ind w:right="60"/>
        <w:rPr>
          <w:color w:val="000000"/>
          <w:sz w:val="22"/>
          <w:szCs w:val="22"/>
        </w:rPr>
      </w:pPr>
      <w:r w:rsidRPr="001A433A">
        <w:rPr>
          <w:rFonts w:eastAsia="Times New Roman" w:cs="Times New Roman"/>
          <w:color w:val="000000"/>
          <w:sz w:val="22"/>
          <w:szCs w:val="22"/>
        </w:rPr>
        <w:tab/>
        <w:t xml:space="preserve">İmar planında yer alan yol hariç sosyal ve teknik altyapı alanlarının ve kamuya ait sosyal ve kültürel </w:t>
      </w:r>
      <w:proofErr w:type="gramStart"/>
      <w:r w:rsidRPr="001A433A">
        <w:rPr>
          <w:rFonts w:eastAsia="Times New Roman" w:cs="Times New Roman"/>
          <w:color w:val="000000"/>
          <w:sz w:val="22"/>
          <w:szCs w:val="22"/>
        </w:rPr>
        <w:t>tesis  alanlarının</w:t>
      </w:r>
      <w:proofErr w:type="gramEnd"/>
      <w:r w:rsidRPr="001A433A">
        <w:rPr>
          <w:rFonts w:eastAsia="Times New Roman" w:cs="Times New Roman"/>
          <w:color w:val="000000"/>
          <w:sz w:val="22"/>
          <w:szCs w:val="22"/>
        </w:rPr>
        <w:t xml:space="preserve"> kaldırılabilmesi veya küçültülmesi ancak bu tesislerin hitap ettiği hizmet etki alanı içinde eşdeğer yeni bir alanın ayrılması suretiyle yapılabilir. Eşdeğer alanın ayrılmasında yüzölçümü ve konum özellikleri korunur. Bu alanların yerinin değiştirilmesinde, mevcut plandaki hizmet etki alanına göre aynı uygulama etabı veya bölge içinde kalması, yaya erişim mesafelerinin dikkate alınması ve yeni tespit edilen alanın tesisin yapılmasına müsait olması zorunludur.''</w:t>
      </w:r>
      <w:proofErr w:type="gramStart"/>
      <w:r w:rsidRPr="001A433A">
        <w:rPr>
          <w:rFonts w:eastAsia="Times New Roman" w:cs="Times New Roman"/>
          <w:color w:val="000000"/>
          <w:sz w:val="22"/>
          <w:szCs w:val="22"/>
        </w:rPr>
        <w:t>.....</w:t>
      </w:r>
      <w:proofErr w:type="gramEnd"/>
      <w:r w:rsidRPr="001A433A">
        <w:rPr>
          <w:rFonts w:eastAsia="Times New Roman" w:cs="Times New Roman"/>
          <w:color w:val="000000"/>
          <w:sz w:val="22"/>
          <w:szCs w:val="22"/>
        </w:rPr>
        <w:t xml:space="preserve"> </w:t>
      </w:r>
      <w:proofErr w:type="gramStart"/>
      <w:r w:rsidRPr="001A433A">
        <w:rPr>
          <w:rFonts w:eastAsia="Times New Roman" w:cs="Times New Roman"/>
          <w:color w:val="000000"/>
          <w:sz w:val="22"/>
          <w:szCs w:val="22"/>
        </w:rPr>
        <w:t>denilmektedir</w:t>
      </w:r>
      <w:proofErr w:type="gramEnd"/>
      <w:r w:rsidRPr="001A433A">
        <w:rPr>
          <w:rFonts w:eastAsia="Times New Roman" w:cs="Times New Roman"/>
          <w:color w:val="000000"/>
          <w:sz w:val="22"/>
          <w:szCs w:val="22"/>
        </w:rPr>
        <w:t>.</w:t>
      </w:r>
      <w:r w:rsidRPr="001A433A">
        <w:rPr>
          <w:rFonts w:eastAsia="Times New Roman" w:cs="Times New Roman"/>
          <w:color w:val="000000"/>
          <w:sz w:val="22"/>
          <w:szCs w:val="22"/>
        </w:rPr>
        <w:br/>
        <w:t xml:space="preserve">             </w:t>
      </w:r>
      <w:r w:rsidRPr="001A433A">
        <w:rPr>
          <w:color w:val="000000"/>
          <w:sz w:val="22"/>
          <w:szCs w:val="22"/>
        </w:rPr>
        <w:t xml:space="preserve">Bu doğrultuda; Mülkiyeti ve kullanımı Emre Durukan' a ait 416 Ada 4, 5, 6 ve 7 parseller üzerinde parsel malikine ait yapının bulunması ayrıca şahıs parselinin Sosyal Tesis ve Sağlık Tesis Alanı olarak ayrılmasının kamuya kamulaştırma maliyeti getireceği gerekçeleri ile, askıdaki imar planında Sosyal Tesis ve Sağlık Tesisi olarak ayrılan alanların Ayrık Nizam 2 Katlı Mevcut Konut Alanına </w:t>
      </w:r>
      <w:proofErr w:type="gramStart"/>
      <w:r w:rsidRPr="001A433A">
        <w:rPr>
          <w:color w:val="000000"/>
          <w:sz w:val="22"/>
          <w:szCs w:val="22"/>
        </w:rPr>
        <w:t>dahil</w:t>
      </w:r>
      <w:proofErr w:type="gramEnd"/>
      <w:r w:rsidRPr="001A433A">
        <w:rPr>
          <w:color w:val="000000"/>
          <w:sz w:val="22"/>
          <w:szCs w:val="22"/>
        </w:rPr>
        <w:t xml:space="preserve"> edilmesi ve buna karşılık E:0.80, </w:t>
      </w:r>
      <w:proofErr w:type="spellStart"/>
      <w:r w:rsidRPr="001A433A">
        <w:rPr>
          <w:color w:val="000000"/>
          <w:sz w:val="22"/>
          <w:szCs w:val="22"/>
        </w:rPr>
        <w:t>Yençok</w:t>
      </w:r>
      <w:proofErr w:type="spellEnd"/>
      <w:r w:rsidRPr="001A433A">
        <w:rPr>
          <w:color w:val="000000"/>
          <w:sz w:val="22"/>
          <w:szCs w:val="22"/>
        </w:rPr>
        <w:t>: 3 Kat yapılaşma koşullarında Sosyal Tesis Alanı ve Sağlık Tesis Alanlarının ise alan büyüklüklerinin korunarak söz konusu tescilli parsellerin batısındaki park alanından Mekansal Planlar Yapım Yönetmeliğinde belirtilen yeşil alan standartlarını sağlanmak koşuluyla ayrılmasına ilişkin 1/1000 Ölçekli Uygulama İmar Planı değişikliğinin uygun olacağı ile 1/5000 Ölçekli Nazım İmar Planının da Belediye Meclisimizce uygun görülerek, öneri ile Büyükşehir Belediyesine sunulmasına komisyonumuzca karar verilmiştir.</w:t>
      </w:r>
      <w:r w:rsidRPr="001A433A">
        <w:rPr>
          <w:color w:val="000000"/>
          <w:sz w:val="22"/>
          <w:szCs w:val="22"/>
        </w:rPr>
        <w:br/>
        <w:t xml:space="preserve">           Meclisin takdir ve tasviplerine saygıyla sunarız.</w:t>
      </w:r>
    </w:p>
    <w:p w:rsidR="00900161" w:rsidRPr="001A433A" w:rsidRDefault="00900161" w:rsidP="00900161">
      <w:pPr>
        <w:pStyle w:val="Standard"/>
        <w:suppressAutoHyphens w:val="0"/>
        <w:ind w:right="60"/>
        <w:rPr>
          <w:color w:val="000000"/>
          <w:sz w:val="22"/>
          <w:szCs w:val="22"/>
          <w:lang w:val="tr-TR"/>
        </w:rPr>
      </w:pPr>
    </w:p>
    <w:p w:rsidR="005B77A7" w:rsidRDefault="00900161" w:rsidP="00900161">
      <w:r w:rsidRPr="001A433A">
        <w:rPr>
          <w:color w:val="000000"/>
          <w:sz w:val="22"/>
          <w:szCs w:val="22"/>
        </w:rPr>
        <w:t>KOMİSYON ÜYLERİ;</w:t>
      </w:r>
      <w:r w:rsidRPr="001A433A">
        <w:rPr>
          <w:color w:val="000000"/>
          <w:sz w:val="22"/>
          <w:szCs w:val="22"/>
        </w:rPr>
        <w:br/>
        <w:t xml:space="preserve">Cemal ÖZALP(İmzalı), İsmail BOZDAĞ(İmzalı), </w:t>
      </w:r>
      <w:proofErr w:type="spellStart"/>
      <w:r w:rsidRPr="001A433A">
        <w:rPr>
          <w:color w:val="000000"/>
          <w:sz w:val="22"/>
          <w:szCs w:val="22"/>
        </w:rPr>
        <w:t>Alaattin</w:t>
      </w:r>
      <w:proofErr w:type="spellEnd"/>
      <w:r w:rsidRPr="001A433A">
        <w:rPr>
          <w:color w:val="000000"/>
          <w:sz w:val="22"/>
          <w:szCs w:val="22"/>
        </w:rPr>
        <w:t xml:space="preserve"> LİMAN(İmzalı), Şah İsmail TETİK(İmzalı)</w:t>
      </w:r>
      <w:r w:rsidRPr="001A433A">
        <w:rPr>
          <w:color w:val="000000"/>
          <w:sz w:val="22"/>
          <w:szCs w:val="22"/>
        </w:rPr>
        <w:br/>
      </w:r>
    </w:p>
    <w:sectPr w:rsidR="005B77A7" w:rsidSect="00D351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00161"/>
    <w:rsid w:val="003B5F0D"/>
    <w:rsid w:val="00462179"/>
    <w:rsid w:val="00900161"/>
    <w:rsid w:val="00D351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900161"/>
    <w:pPr>
      <w:widowControl w:val="0"/>
      <w:suppressAutoHyphens/>
      <w:spacing w:after="120"/>
      <w:textAlignment w:val="baseline"/>
    </w:pPr>
    <w:rPr>
      <w:rFonts w:eastAsia="SimSun" w:cs="Mangal"/>
      <w:kern w:val="1"/>
      <w:lang w:eastAsia="hi-IN" w:bidi="hi-IN"/>
    </w:rPr>
  </w:style>
  <w:style w:type="character" w:customStyle="1" w:styleId="GvdeMetniChar">
    <w:name w:val="Gövde Metni Char"/>
    <w:basedOn w:val="VarsaylanParagrafYazTipi"/>
    <w:link w:val="GvdeMetni"/>
    <w:rsid w:val="00900161"/>
    <w:rPr>
      <w:rFonts w:ascii="Times New Roman" w:eastAsia="SimSun" w:hAnsi="Times New Roman" w:cs="Mangal"/>
      <w:kern w:val="1"/>
      <w:sz w:val="24"/>
      <w:szCs w:val="24"/>
      <w:lang w:eastAsia="hi-IN" w:bidi="hi-IN"/>
    </w:rPr>
  </w:style>
  <w:style w:type="paragraph" w:customStyle="1" w:styleId="Standard">
    <w:name w:val="Standard"/>
    <w:rsid w:val="00900161"/>
    <w:pPr>
      <w:widowControl w:val="0"/>
      <w:suppressAutoHyphens/>
      <w:spacing w:after="0" w:line="240" w:lineRule="auto"/>
      <w:textAlignment w:val="baseline"/>
    </w:pPr>
    <w:rPr>
      <w:rFonts w:ascii="Times New Roman" w:eastAsia="Times New Roman" w:hAnsi="Times New Roman" w:cs="Times New Roman"/>
      <w:kern w:val="1"/>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2019-06-19T06:23:00Z</dcterms:created>
  <dcterms:modified xsi:type="dcterms:W3CDTF">2019-06-19T06:24:00Z</dcterms:modified>
</cp:coreProperties>
</file>