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AD" w:rsidRDefault="001B03AD" w:rsidP="001B03AD">
      <w:pPr>
        <w:rPr>
          <w:rFonts w:ascii="Times New Roman" w:hAnsi="Times New Roman" w:cs="Times New Roman"/>
          <w:sz w:val="24"/>
          <w:szCs w:val="24"/>
        </w:rPr>
      </w:pPr>
      <w:r>
        <w:rPr>
          <w:rFonts w:ascii="Times New Roman" w:hAnsi="Times New Roman" w:cs="Times New Roman"/>
          <w:sz w:val="24"/>
          <w:szCs w:val="24"/>
        </w:rPr>
        <w:t>KADIN-ERKEK FIRSAT EŞİTLİĞİ KOMİSYONUNUN 06.06.2022 TARİHLİ KOMİSYON RAPORU KOMİSYON ÜYESİ SEDA AŞIBOL TARAFINDAN;</w:t>
      </w:r>
    </w:p>
    <w:p w:rsidR="001B03AD" w:rsidRPr="00AA01E1" w:rsidRDefault="001B03AD" w:rsidP="001B03AD">
      <w:pPr>
        <w:rPr>
          <w:rFonts w:ascii="Times New Roman" w:hAnsi="Times New Roman" w:cs="Times New Roman"/>
          <w:b/>
          <w:sz w:val="24"/>
          <w:szCs w:val="24"/>
          <w:u w:val="single"/>
        </w:rPr>
      </w:pPr>
      <w:r w:rsidRPr="00AA01E1">
        <w:rPr>
          <w:rFonts w:ascii="Times New Roman" w:hAnsi="Times New Roman" w:cs="Times New Roman"/>
          <w:b/>
          <w:sz w:val="24"/>
          <w:szCs w:val="24"/>
          <w:u w:val="single"/>
        </w:rPr>
        <w:t>KONU: Müşterek Önerge(Kariyer Günleri)</w:t>
      </w:r>
    </w:p>
    <w:p w:rsidR="001B03AD" w:rsidRDefault="001B03AD" w:rsidP="001B03A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Polatlı Belediye Meclis Başkanlığına; Belediye meclisimizin 01.06.2022 tarihinde komisyonumuza havale edilen ilçemizde yaşayan ortaokul ve lise öğrencilerine yönelik bilinçli bir şekilde tercih yapmaları ve mesleklerin tanıtılmasına ilişkin verilen önerge doğrultusunda;</w:t>
      </w:r>
      <w:r>
        <w:rPr>
          <w:rFonts w:ascii="Times New Roman" w:hAnsi="Times New Roman" w:cs="Times New Roman"/>
          <w:sz w:val="24"/>
          <w:szCs w:val="24"/>
        </w:rPr>
        <w:br/>
        <w:t xml:space="preserve">        Komisyonumuzca yapılan incelemeler neticesinde; Polatlı Belediyesi Kültür ve Sosyal İşler Müdürlüğü İlçe Sağlık Müdürlüğü ve İlçe Milli Eğitim Müdürlüğü ortaklığıyla uygun görülen lise ve ortaokulda öğrencilere kariyer günlerinin yapılmasına ilişkin çalışmalar yapılması komisyonumuzca oy birliği ile kabul edilmiştir.</w:t>
      </w:r>
      <w:proofErr w:type="gramEnd"/>
      <w:r>
        <w:rPr>
          <w:rFonts w:ascii="Times New Roman" w:hAnsi="Times New Roman" w:cs="Times New Roman"/>
          <w:sz w:val="24"/>
          <w:szCs w:val="24"/>
        </w:rPr>
        <w:br/>
        <w:t xml:space="preserve">        Meclisimizin takdir ve tasviplerine saygıyla sunulur.</w:t>
      </w:r>
    </w:p>
    <w:p w:rsidR="001B03AD" w:rsidRDefault="001B03AD" w:rsidP="001B03AD">
      <w:pPr>
        <w:rPr>
          <w:rFonts w:ascii="Times New Roman" w:hAnsi="Times New Roman" w:cs="Times New Roman"/>
          <w:sz w:val="24"/>
          <w:szCs w:val="24"/>
        </w:rPr>
      </w:pPr>
      <w:r>
        <w:rPr>
          <w:rFonts w:ascii="Times New Roman" w:hAnsi="Times New Roman" w:cs="Times New Roman"/>
          <w:sz w:val="24"/>
          <w:szCs w:val="24"/>
        </w:rPr>
        <w:t>KOMİSYON ÜYELERİ;</w:t>
      </w:r>
      <w:r>
        <w:rPr>
          <w:rFonts w:ascii="Times New Roman" w:hAnsi="Times New Roman" w:cs="Times New Roman"/>
          <w:sz w:val="24"/>
          <w:szCs w:val="24"/>
        </w:rPr>
        <w:br/>
        <w:t>Serpil ÖZTÜRK(İmzalı), Fatma ERTEN(İmzalı), Seda AŞIBOL(İmzalı), Canan TÜRKER(İmzalı), Ayla KANDEMİR(İmzalı)</w:t>
      </w:r>
    </w:p>
    <w:p w:rsidR="00F06768" w:rsidRDefault="00F06768"/>
    <w:sectPr w:rsidR="00F06768" w:rsidSect="00F067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03AD"/>
    <w:rsid w:val="001B03AD"/>
    <w:rsid w:val="00F067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2022-06-16T13:02:00Z</dcterms:created>
  <dcterms:modified xsi:type="dcterms:W3CDTF">2022-06-16T13:03:00Z</dcterms:modified>
</cp:coreProperties>
</file>