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7A7" w:rsidRDefault="00277B3C">
      <w:proofErr w:type="gramStart"/>
      <w:r>
        <w:t xml:space="preserve">PLAN VE BÜTÇE KOMİSYONUNUN 06.11.2019 TARİHLİ KOMİSYON RAPORU KOMİSYON ÜYESİ MEHMET ALİ TALAY TARAFINDAN: </w:t>
      </w:r>
      <w:r>
        <w:br/>
      </w:r>
      <w:r>
        <w:br/>
      </w:r>
      <w:r w:rsidRPr="00BD2353">
        <w:rPr>
          <w:b/>
          <w:u w:val="single"/>
        </w:rPr>
        <w:t>KONU: Kayıp ve Buluntu Eşya Uygulama Yönergesi</w:t>
      </w:r>
      <w:r>
        <w:br/>
        <w:t xml:space="preserve">          Meclis Başkanlığına; Belediye Meclisinin 04.11.2019 tarihli toplantısında Plan ve Bütçe Komisyonumuza havale edilen Zabıta Müdürlüğünün 23.10.2019 tarihli Kayıp ve Buluntu Eşya Uygulama Yönergesi konulu yazısı komisyonumuzun 06.11.2019 tarihli toplantısında görüşülerek aşağıdaki karar alınmıştır. </w:t>
      </w:r>
      <w:proofErr w:type="gramEnd"/>
      <w:r>
        <w:br/>
        <w:t xml:space="preserve">          Zabıta Müdürlüğü tarafından hazırlanan Kayıp ve Buluntu Eşya Uygulama Yönergesinin kabul edilmesine oy birliği ile karar verilmiştir.</w:t>
      </w:r>
      <w:r>
        <w:br/>
        <w:t xml:space="preserve">          Meclisimizin takdir ve tasviplerine saygıyla sunulur.</w:t>
      </w:r>
      <w:r>
        <w:br/>
      </w:r>
      <w:r>
        <w:br/>
        <w:t xml:space="preserve">KOMİSYON ÜYELERİ; </w:t>
      </w:r>
      <w:r>
        <w:br/>
        <w:t xml:space="preserve">Salih TEKELİ(İmzalı), Mehmet Ali TALAY(İmzalı), İhsan ŞIRACI(İmzalı), Kürşat ERTURUN(İmzalı) </w:t>
      </w:r>
      <w:r>
        <w:br/>
      </w:r>
      <w:r>
        <w:br/>
      </w:r>
    </w:p>
    <w:sectPr w:rsidR="005B77A7" w:rsidSect="00D3647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7B3C"/>
    <w:rsid w:val="00277B3C"/>
    <w:rsid w:val="003B5F0D"/>
    <w:rsid w:val="00462179"/>
    <w:rsid w:val="00D364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47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2019-11-12T06:55:00Z</dcterms:created>
  <dcterms:modified xsi:type="dcterms:W3CDTF">2019-11-12T06:56:00Z</dcterms:modified>
</cp:coreProperties>
</file>