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86" w:rsidRPr="00431545" w:rsidRDefault="002B7B86" w:rsidP="002B7B86">
      <w:pPr>
        <w:rPr>
          <w:bCs/>
          <w:sz w:val="24"/>
          <w:szCs w:val="24"/>
        </w:rPr>
      </w:pPr>
      <w:r w:rsidRPr="00431545">
        <w:rPr>
          <w:bCs/>
          <w:sz w:val="24"/>
          <w:szCs w:val="24"/>
        </w:rPr>
        <w:t>PLAN VE BÜTÇE KOMİSYONUNUN 02.07.2025 TARİHLİ KOMİSYON RAPORU KOMİSYON ÜYESİ DUYGU TARHAN TARAFINDAN;</w:t>
      </w:r>
    </w:p>
    <w:p w:rsidR="002B7B86" w:rsidRPr="00431545" w:rsidRDefault="002B7B86" w:rsidP="002B7B86">
      <w:pPr>
        <w:pStyle w:val="girintiliparagraf"/>
        <w:widowControl w:val="0"/>
        <w:suppressAutoHyphens/>
        <w:spacing w:before="0" w:after="240"/>
      </w:pPr>
      <w:proofErr w:type="gramStart"/>
      <w:r w:rsidRPr="00431545">
        <w:rPr>
          <w:b/>
          <w:bCs/>
        </w:rPr>
        <w:t>KONU: Müşterek Önerge (2024/121 Plansız Alanlarda Yapılaşma Koşullarını Belirleyen Meclis Kararında Kırsal Mahallelerde Yetiştirilecek Hayvan Sayılarının Yeniden Düzenlenmesi)</w:t>
      </w:r>
      <w:r w:rsidRPr="00431545">
        <w:rPr>
          <w:b/>
          <w:bCs/>
        </w:rPr>
        <w:br/>
      </w:r>
      <w:r w:rsidRPr="00431545">
        <w:rPr>
          <w:bCs/>
        </w:rPr>
        <w:br/>
        <w:t xml:space="preserve">         Belediye Meclis Başkanlığına; </w:t>
      </w:r>
      <w:r w:rsidRPr="00431545">
        <w:rPr>
          <w:rStyle w:val="VarsaylanParagrafYazTipi1"/>
          <w:color w:val="000000"/>
        </w:rPr>
        <w:t xml:space="preserve">İmar ve Bayındırlık Komisyonuna havale edilen, 2024/121 Gün/Sayılı Plansız Alanlarda Yapılaşma Koşullarını Belirleyen Meclis Kararında Kırsal Mahallelerde Yetiştirilecek Hayvan Sayılarının Yeniden Düzenlenmesine ilişkin </w:t>
      </w:r>
      <w:proofErr w:type="spellStart"/>
      <w:r w:rsidRPr="00431545">
        <w:rPr>
          <w:rStyle w:val="VarsaylanParagrafYazTipi1"/>
          <w:color w:val="000000"/>
        </w:rPr>
        <w:t>bila</w:t>
      </w:r>
      <w:proofErr w:type="spellEnd"/>
      <w:r w:rsidRPr="00431545">
        <w:rPr>
          <w:rStyle w:val="VarsaylanParagrafYazTipi1"/>
          <w:color w:val="000000"/>
        </w:rPr>
        <w:t xml:space="preserve"> tarihli önerge yerinde ve paftasında incelenmiştir.</w:t>
      </w:r>
      <w:proofErr w:type="gramEnd"/>
      <w:r w:rsidRPr="00431545">
        <w:rPr>
          <w:rStyle w:val="VarsaylanParagrafYazTipi1"/>
          <w:color w:val="000000"/>
        </w:rPr>
        <w:br/>
        <w:t xml:space="preserve">         </w:t>
      </w:r>
      <w:r w:rsidRPr="00431545">
        <w:t>Konuyla ilgili İl Tarım ve Orman Müdürlüğü, Ankara Büyükşehir Belediye Başkanlığı, Çevre Şehircilik ve İklim Değişikliği vb. kurumların görüşleri doğrultusunda konunun tekrar değerlendirilmesi için dairesine iadesine komisyonumuzca yapılan çalışmalar sonucunda karar verilmiştir.</w:t>
      </w:r>
      <w:r w:rsidRPr="00431545">
        <w:br/>
        <w:t xml:space="preserve">         </w:t>
      </w:r>
      <w:r w:rsidRPr="00431545">
        <w:rPr>
          <w:rStyle w:val="VarsaylanParagrafYazTipi1"/>
          <w:color w:val="000000"/>
        </w:rPr>
        <w:t>Meclisin takdir ve tasviplerine saygıyla sunarız.</w:t>
      </w:r>
    </w:p>
    <w:p w:rsidR="002B7B86" w:rsidRPr="00431545" w:rsidRDefault="002B7B86" w:rsidP="002B7B86">
      <w:pPr>
        <w:pStyle w:val="Standard"/>
        <w:rPr>
          <w:rFonts w:cs="Times New Roman"/>
        </w:rPr>
      </w:pPr>
      <w:r w:rsidRPr="00431545">
        <w:rPr>
          <w:rFonts w:cs="Times New Roman"/>
        </w:rPr>
        <w:t>KOMİSYON ÜYELERİ;</w:t>
      </w:r>
    </w:p>
    <w:p w:rsidR="002B7B86" w:rsidRPr="00431545" w:rsidRDefault="002B7B86" w:rsidP="002B7B86">
      <w:pPr>
        <w:pStyle w:val="Standard"/>
        <w:rPr>
          <w:rFonts w:cs="Times New Roman"/>
        </w:rPr>
      </w:pPr>
      <w:r w:rsidRPr="00431545">
        <w:rPr>
          <w:rFonts w:cs="Times New Roman"/>
        </w:rPr>
        <w:t>Yasin Coşar YAĞCI(İmzalı), Duygu TARHAN(İmzalı),Yusuf DENİZ(İmzalı),Orhan BOZDAĞ(İmzalı), Aydın BALOĞLU(İmzalı)</w:t>
      </w:r>
    </w:p>
    <w:p w:rsidR="002B7B86" w:rsidRDefault="002B7B86" w:rsidP="002B7B86"/>
    <w:p w:rsidR="00CD63E9" w:rsidRDefault="00CD63E9"/>
    <w:sectPr w:rsidR="00CD63E9" w:rsidSect="00316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2B7B86"/>
    <w:rsid w:val="002B7B86"/>
    <w:rsid w:val="00CD63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86"/>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qFormat/>
    <w:rsid w:val="002B7B86"/>
  </w:style>
  <w:style w:type="paragraph" w:customStyle="1" w:styleId="Standard">
    <w:name w:val="Standard"/>
    <w:qFormat/>
    <w:rsid w:val="002B7B86"/>
    <w:pPr>
      <w:widowControl w:val="0"/>
      <w:suppressAutoHyphens/>
      <w:spacing w:after="0" w:line="240" w:lineRule="auto"/>
    </w:pPr>
    <w:rPr>
      <w:rFonts w:ascii="Times New Roman" w:eastAsia="SimSun" w:hAnsi="Times New Roman" w:cs="Lucida Sans"/>
      <w:kern w:val="16"/>
      <w:sz w:val="24"/>
      <w:szCs w:val="24"/>
      <w:lang w:eastAsia="zh-CN" w:bidi="hi-IN"/>
    </w:rPr>
  </w:style>
  <w:style w:type="paragraph" w:customStyle="1" w:styleId="girintiliparagraf">
    <w:name w:val="girintiliparagraf"/>
    <w:basedOn w:val="Normal"/>
    <w:qFormat/>
    <w:rsid w:val="002B7B86"/>
    <w:pPr>
      <w:spacing w:before="100" w:after="100" w:line="240" w:lineRule="auto"/>
    </w:pPr>
    <w:rPr>
      <w:rFonts w:eastAsia="Times New Roman"/>
      <w:kern w:val="16"/>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2025-07-09T13:24:00Z</dcterms:created>
  <dcterms:modified xsi:type="dcterms:W3CDTF">2025-07-09T13:25:00Z</dcterms:modified>
</cp:coreProperties>
</file>