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7F1A" w:rsidRPr="0022110F" w:rsidRDefault="00047F1A" w:rsidP="00047F1A">
      <w:pPr>
        <w:pStyle w:val="AralkYok"/>
        <w:jc w:val="center"/>
        <w:rPr>
          <w:rFonts w:ascii="Times New Roman" w:hAnsi="Times New Roman" w:cs="Times New Roman"/>
          <w:b/>
          <w:sz w:val="24"/>
        </w:rPr>
      </w:pPr>
      <w:r w:rsidRPr="0022110F">
        <w:rPr>
          <w:rFonts w:ascii="Times New Roman" w:hAnsi="Times New Roman" w:cs="Times New Roman"/>
          <w:b/>
          <w:sz w:val="24"/>
        </w:rPr>
        <w:t>T.C.</w:t>
      </w:r>
    </w:p>
    <w:p w:rsidR="00047F1A" w:rsidRPr="0022110F" w:rsidRDefault="00047F1A" w:rsidP="00047F1A">
      <w:pPr>
        <w:pStyle w:val="AralkYok"/>
        <w:jc w:val="center"/>
        <w:rPr>
          <w:rFonts w:ascii="Times New Roman" w:hAnsi="Times New Roman" w:cs="Times New Roman"/>
          <w:b/>
          <w:sz w:val="24"/>
        </w:rPr>
      </w:pPr>
      <w:r w:rsidRPr="0022110F">
        <w:rPr>
          <w:rFonts w:ascii="Times New Roman" w:hAnsi="Times New Roman" w:cs="Times New Roman"/>
          <w:b/>
          <w:sz w:val="24"/>
        </w:rPr>
        <w:t>POLATLI BELEDİYESİ</w:t>
      </w:r>
    </w:p>
    <w:p w:rsidR="00047F1A" w:rsidRPr="0022110F" w:rsidRDefault="00047F1A" w:rsidP="00047F1A">
      <w:pPr>
        <w:pStyle w:val="AralkYok"/>
        <w:jc w:val="center"/>
        <w:rPr>
          <w:rFonts w:ascii="Times New Roman" w:hAnsi="Times New Roman" w:cs="Times New Roman"/>
          <w:b/>
          <w:sz w:val="24"/>
        </w:rPr>
      </w:pPr>
      <w:r w:rsidRPr="0022110F">
        <w:rPr>
          <w:rFonts w:ascii="Times New Roman" w:hAnsi="Times New Roman" w:cs="Times New Roman"/>
          <w:b/>
          <w:sz w:val="24"/>
        </w:rPr>
        <w:t>PLAN VE BÜTÇE KOMİSYONU RAPORU</w:t>
      </w:r>
    </w:p>
    <w:p w:rsidR="00047F1A" w:rsidRPr="0022110F" w:rsidRDefault="00047F1A" w:rsidP="00047F1A">
      <w:pPr>
        <w:pStyle w:val="AralkYok"/>
        <w:jc w:val="center"/>
        <w:rPr>
          <w:rFonts w:ascii="Times New Roman" w:hAnsi="Times New Roman" w:cs="Times New Roman"/>
        </w:rPr>
      </w:pPr>
    </w:p>
    <w:p w:rsidR="00047F1A" w:rsidRPr="0022110F" w:rsidRDefault="00047F1A" w:rsidP="00047F1A">
      <w:pPr>
        <w:pStyle w:val="AralkYok"/>
        <w:jc w:val="center"/>
        <w:rPr>
          <w:rFonts w:ascii="Times New Roman" w:hAnsi="Times New Roman" w:cs="Times New Roman"/>
        </w:rPr>
      </w:pPr>
    </w:p>
    <w:p w:rsidR="00047F1A" w:rsidRPr="0022110F" w:rsidRDefault="00047F1A" w:rsidP="00047F1A">
      <w:pPr>
        <w:pStyle w:val="NormalWeb"/>
        <w:rPr>
          <w:b/>
          <w:u w:val="single"/>
        </w:rPr>
      </w:pPr>
      <w:r w:rsidRPr="0022110F">
        <w:rPr>
          <w:b/>
          <w:u w:val="single"/>
        </w:rPr>
        <w:t xml:space="preserve">Konu: </w:t>
      </w:r>
      <w:proofErr w:type="gramStart"/>
      <w:r w:rsidRPr="0022110F">
        <w:rPr>
          <w:b/>
          <w:u w:val="single"/>
        </w:rPr>
        <w:t xml:space="preserve">2027  </w:t>
      </w:r>
      <w:r w:rsidR="00B63E88" w:rsidRPr="0022110F">
        <w:rPr>
          <w:b/>
          <w:u w:val="single"/>
        </w:rPr>
        <w:t>Ödenek</w:t>
      </w:r>
      <w:proofErr w:type="gramEnd"/>
      <w:r w:rsidR="00B63E88" w:rsidRPr="0022110F">
        <w:rPr>
          <w:b/>
          <w:u w:val="single"/>
        </w:rPr>
        <w:t xml:space="preserve">-Huzur Hakkı ve Fazla </w:t>
      </w:r>
      <w:r w:rsidR="0022110F" w:rsidRPr="0022110F">
        <w:rPr>
          <w:b/>
          <w:u w:val="single"/>
        </w:rPr>
        <w:t xml:space="preserve">Mesai Ücret Tespiti  </w:t>
      </w:r>
    </w:p>
    <w:p w:rsidR="00047F1A" w:rsidRPr="0022110F" w:rsidRDefault="00047F1A" w:rsidP="00047F1A">
      <w:pPr>
        <w:pStyle w:val="NormalWeb"/>
        <w:jc w:val="center"/>
        <w:rPr>
          <w:b/>
          <w:u w:val="single"/>
        </w:rPr>
      </w:pPr>
      <w:r w:rsidRPr="0022110F">
        <w:rPr>
          <w:b/>
          <w:u w:val="single"/>
        </w:rPr>
        <w:t>KOMİSYON KARARI</w:t>
      </w:r>
    </w:p>
    <w:p w:rsidR="00B63E88" w:rsidRPr="0022110F" w:rsidRDefault="00042CAD" w:rsidP="00047F1A">
      <w:pPr>
        <w:pStyle w:val="NormalWeb"/>
        <w:rPr>
          <w:spacing w:val="-2"/>
          <w:shd w:val="clear" w:color="auto" w:fill="FFFFFF"/>
        </w:rPr>
      </w:pPr>
      <w:r w:rsidRPr="0022110F">
        <w:t>Belediye Meclisince</w:t>
      </w:r>
      <w:r w:rsidR="00047F1A" w:rsidRPr="0022110F">
        <w:t xml:space="preserve"> </w:t>
      </w:r>
      <w:proofErr w:type="gramStart"/>
      <w:r w:rsidRPr="0022110F">
        <w:t>01</w:t>
      </w:r>
      <w:r w:rsidR="00047F1A" w:rsidRPr="0022110F">
        <w:t>/</w:t>
      </w:r>
      <w:r w:rsidRPr="0022110F">
        <w:t>10</w:t>
      </w:r>
      <w:r w:rsidR="00047F1A" w:rsidRPr="0022110F">
        <w:t>/2026</w:t>
      </w:r>
      <w:proofErr w:type="gramEnd"/>
      <w:r w:rsidR="00047F1A" w:rsidRPr="0022110F">
        <w:t xml:space="preserve"> tarih</w:t>
      </w:r>
      <w:r w:rsidRPr="0022110F">
        <w:t>inde</w:t>
      </w:r>
      <w:r w:rsidR="00047F1A" w:rsidRPr="0022110F">
        <w:t xml:space="preserve"> komisyonumuza havale edilen</w:t>
      </w:r>
      <w:r w:rsidR="00B63E88" w:rsidRPr="0022110F">
        <w:t xml:space="preserve">, Meclis üyeleri arasından seçilen/seçilecek olan belediye başkan yardımcılarına </w:t>
      </w:r>
      <w:r w:rsidR="005D7A11" w:rsidRPr="0022110F">
        <w:t>verilecek</w:t>
      </w:r>
      <w:r w:rsidR="00B63E88" w:rsidRPr="0022110F">
        <w:t xml:space="preserve"> ödenek miktarı, </w:t>
      </w:r>
      <w:r w:rsidR="00B63E88" w:rsidRPr="0022110F">
        <w:rPr>
          <w:spacing w:val="-2"/>
          <w:shd w:val="clear" w:color="auto" w:fill="FFFFFF"/>
        </w:rPr>
        <w:t>Meclis başkan ve üyelerine, meclis ve komisyon toplantılarına katılımları karşılığında ödenecek olan huzur hakları ve zabıta personeline verilecek fazla mesai ücretlerinin tespiti konuları komisyonumuzca görüşülmüş olup;</w:t>
      </w:r>
    </w:p>
    <w:p w:rsidR="00B63E88" w:rsidRPr="0022110F" w:rsidRDefault="00B63E88" w:rsidP="00B63E88">
      <w:pPr>
        <w:pStyle w:val="girintiliparagraf"/>
        <w:numPr>
          <w:ilvl w:val="0"/>
          <w:numId w:val="2"/>
        </w:numPr>
        <w:shd w:val="clear" w:color="auto" w:fill="FFFFFF"/>
        <w:spacing w:before="0" w:beforeAutospacing="0" w:after="125" w:afterAutospacing="0"/>
        <w:jc w:val="both"/>
      </w:pPr>
      <w:r w:rsidRPr="0022110F">
        <w:t xml:space="preserve">5393 sayılı kanunun 49. maddesinde </w:t>
      </w:r>
      <w:r w:rsidRPr="0022110F">
        <w:rPr>
          <w:i/>
        </w:rPr>
        <w:t>"Norm kadrosunda belediye başkan yardımcısı bulunan belediyelerde norm kadro sayısına bağlı kalınmaksızın; belediye başkanı, zorunlu gördüğü takdirde, nüfusu 50.000'e kadar olan belediyelerde bir, nüfusu 50.001-200.000 arasında olan belediyelerde iki, nüfusu 200.001-500.000 arasında olan belediyelerde üç, nüfusu 500.000 ve fazla olan belediyelerde dört belediye meclis üyesini belediye başkan yardımcısı olarak görevlendirebilir</w:t>
      </w:r>
      <w:proofErr w:type="gramStart"/>
      <w:r w:rsidRPr="0022110F">
        <w:rPr>
          <w:i/>
        </w:rPr>
        <w:t>....</w:t>
      </w:r>
      <w:proofErr w:type="gramEnd"/>
      <w:r w:rsidRPr="0022110F">
        <w:rPr>
          <w:i/>
        </w:rPr>
        <w:t>"</w:t>
      </w:r>
      <w:r w:rsidRPr="0022110F">
        <w:t xml:space="preserve"> denildiğinden bu kapsamda görevlendirilen-görevlendirilecek olan meclis üyelerine Belediye Başkanına verilen ödeneğin 2/3 oranında aylık ödenmesine,</w:t>
      </w:r>
      <w:r w:rsidRPr="0022110F">
        <w:rPr>
          <w:spacing w:val="-2"/>
          <w:shd w:val="clear" w:color="auto" w:fill="FFFFFF"/>
        </w:rPr>
        <w:t xml:space="preserve"> </w:t>
      </w:r>
      <w:r w:rsidR="00042CAD" w:rsidRPr="0022110F">
        <w:rPr>
          <w:spacing w:val="-2"/>
          <w:shd w:val="clear" w:color="auto" w:fill="FFFFFF"/>
        </w:rPr>
        <w:t>OY BİRLİĞİ ile</w:t>
      </w:r>
      <w:r w:rsidRPr="0022110F">
        <w:rPr>
          <w:spacing w:val="-2"/>
          <w:shd w:val="clear" w:color="auto" w:fill="FFFFFF"/>
        </w:rPr>
        <w:t xml:space="preserve"> karar verilmiştir.</w:t>
      </w:r>
    </w:p>
    <w:p w:rsidR="00B63E88" w:rsidRPr="0022110F" w:rsidRDefault="00B63E88" w:rsidP="00B63E88">
      <w:pPr>
        <w:pStyle w:val="girintiliparagraf"/>
        <w:shd w:val="clear" w:color="auto" w:fill="FFFFFF"/>
        <w:spacing w:before="0" w:beforeAutospacing="0" w:after="125" w:afterAutospacing="0"/>
        <w:ind w:left="720"/>
        <w:jc w:val="both"/>
      </w:pPr>
    </w:p>
    <w:p w:rsidR="00B63E88" w:rsidRPr="0022110F" w:rsidRDefault="00B63E88" w:rsidP="00B63E88">
      <w:pPr>
        <w:pStyle w:val="girintiliparagraf"/>
        <w:numPr>
          <w:ilvl w:val="0"/>
          <w:numId w:val="2"/>
        </w:numPr>
        <w:shd w:val="clear" w:color="auto" w:fill="FFFFFF"/>
        <w:spacing w:before="0" w:beforeAutospacing="0" w:after="125" w:afterAutospacing="0"/>
        <w:jc w:val="both"/>
      </w:pPr>
      <w:proofErr w:type="gramStart"/>
      <w:r w:rsidRPr="0022110F">
        <w:rPr>
          <w:shd w:val="clear" w:color="auto" w:fill="FFFFFF"/>
        </w:rPr>
        <w:t xml:space="preserve">5393 Sayılı Kanunun 32. maddesinde </w:t>
      </w:r>
      <w:r w:rsidRPr="0022110F">
        <w:rPr>
          <w:i/>
          <w:shd w:val="clear" w:color="auto" w:fill="FFFFFF"/>
        </w:rPr>
        <w:t>" </w:t>
      </w:r>
      <w:r w:rsidRPr="0022110F">
        <w:rPr>
          <w:i/>
          <w:spacing w:val="-2"/>
          <w:shd w:val="clear" w:color="auto" w:fill="FFFFFF"/>
        </w:rPr>
        <w:t>Meclis başkan ve üyelerine, meclis ve komisyon toplantılarına katıldıkları her gün için, 39 uncu madde uyarınca belediye başkanına ödenmekte olan aylık brüt ödeneğin günlük tutarının üçte birini geçmemek üzere meclis tarafından belirlenecek miktarda huzur hakkı ödenir..."</w:t>
      </w:r>
      <w:r w:rsidRPr="0022110F">
        <w:rPr>
          <w:spacing w:val="-2"/>
          <w:shd w:val="clear" w:color="auto" w:fill="FFFFFF"/>
        </w:rPr>
        <w:t xml:space="preserve"> denildiğinden Meclis Başkan ve üyelerine meclis ve komisyon toplantılarına katıldıkları her gün için Belediye Başkanına </w:t>
      </w:r>
      <w:r w:rsidR="00042CAD" w:rsidRPr="0022110F">
        <w:rPr>
          <w:spacing w:val="-2"/>
          <w:shd w:val="clear" w:color="auto" w:fill="FFFFFF"/>
        </w:rPr>
        <w:t>ödenmekte olan aylık b</w:t>
      </w:r>
      <w:r w:rsidRPr="0022110F">
        <w:rPr>
          <w:spacing w:val="-2"/>
          <w:shd w:val="clear" w:color="auto" w:fill="FFFFFF"/>
        </w:rPr>
        <w:t xml:space="preserve">rüt ödeneğin günlük tutarının 1/3’ü oranında huzur hakkı ödenmesine </w:t>
      </w:r>
      <w:r w:rsidR="00042CAD" w:rsidRPr="0022110F">
        <w:rPr>
          <w:spacing w:val="-2"/>
          <w:shd w:val="clear" w:color="auto" w:fill="FFFFFF"/>
        </w:rPr>
        <w:t>OY BİRLİĞİ</w:t>
      </w:r>
      <w:r w:rsidRPr="0022110F">
        <w:rPr>
          <w:spacing w:val="-2"/>
          <w:shd w:val="clear" w:color="auto" w:fill="FFFFFF"/>
        </w:rPr>
        <w:t xml:space="preserve"> karar verilmiştir. </w:t>
      </w:r>
      <w:proofErr w:type="gramEnd"/>
    </w:p>
    <w:p w:rsidR="00B63E88" w:rsidRPr="0022110F" w:rsidRDefault="00B63E88" w:rsidP="00B63E88">
      <w:pPr>
        <w:pStyle w:val="NormalWeb"/>
        <w:numPr>
          <w:ilvl w:val="0"/>
          <w:numId w:val="2"/>
        </w:numPr>
      </w:pPr>
      <w:r w:rsidRPr="0022110F">
        <w:t>5393 sayılı Kanunun</w:t>
      </w:r>
      <w:r w:rsidRPr="0022110F">
        <w:rPr>
          <w:spacing w:val="-2"/>
          <w:shd w:val="clear" w:color="auto" w:fill="FFFFFF"/>
        </w:rPr>
        <w:t xml:space="preserve"> 51. maddesinde </w:t>
      </w:r>
      <w:r w:rsidRPr="0022110F">
        <w:rPr>
          <w:i/>
          <w:spacing w:val="-2"/>
          <w:shd w:val="clear" w:color="auto" w:fill="FFFFFF"/>
        </w:rPr>
        <w:t xml:space="preserve">" </w:t>
      </w:r>
      <w:proofErr w:type="gramStart"/>
      <w:r w:rsidRPr="0022110F">
        <w:rPr>
          <w:i/>
          <w:spacing w:val="-2"/>
          <w:shd w:val="clear" w:color="auto" w:fill="FFFFFF"/>
        </w:rPr>
        <w:t>.....</w:t>
      </w:r>
      <w:proofErr w:type="gramEnd"/>
      <w:r w:rsidRPr="0022110F">
        <w:rPr>
          <w:i/>
          <w:spacing w:val="-3"/>
          <w:shd w:val="clear" w:color="auto" w:fill="FFFFFF"/>
        </w:rPr>
        <w:t>Belediye zabıta ve özel güvenlik hizmetlerinde fiilen çalışanlara, fazla mesai ücreti olarak 2027 yılı bütçe kanununda belirlenen üst sınırı aşmamak kaydıyla belediye meclisi kararı ile tespit edilen maktu tutar ödenir.</w:t>
      </w:r>
      <w:r w:rsidRPr="0022110F">
        <w:rPr>
          <w:spacing w:val="-3"/>
          <w:shd w:val="clear" w:color="auto" w:fill="FFFFFF"/>
        </w:rPr>
        <w:t>" hükmü uyarınca  </w:t>
      </w:r>
      <w:r w:rsidRPr="0022110F">
        <w:rPr>
          <w:spacing w:val="-2"/>
          <w:shd w:val="clear" w:color="auto" w:fill="FFFFFF"/>
        </w:rPr>
        <w:t>2027 yılında K cetvelinde gösterilen zabıta</w:t>
      </w:r>
      <w:r w:rsidR="005D7A11" w:rsidRPr="0022110F">
        <w:rPr>
          <w:spacing w:val="-2"/>
          <w:shd w:val="clear" w:color="auto" w:fill="FFFFFF"/>
        </w:rPr>
        <w:t xml:space="preserve"> kadrolu personel</w:t>
      </w:r>
      <w:r w:rsidR="00042CAD" w:rsidRPr="0022110F">
        <w:rPr>
          <w:spacing w:val="-2"/>
          <w:shd w:val="clear" w:color="auto" w:fill="FFFFFF"/>
        </w:rPr>
        <w:t>e en üst limitt</w:t>
      </w:r>
      <w:r w:rsidRPr="0022110F">
        <w:rPr>
          <w:spacing w:val="-2"/>
          <w:shd w:val="clear" w:color="auto" w:fill="FFFFFF"/>
        </w:rPr>
        <w:t xml:space="preserve">en mesai ödenmesine </w:t>
      </w:r>
      <w:r w:rsidR="00042CAD" w:rsidRPr="0022110F">
        <w:rPr>
          <w:spacing w:val="-2"/>
          <w:shd w:val="clear" w:color="auto" w:fill="FFFFFF"/>
        </w:rPr>
        <w:t>OY BİRLİĞİ</w:t>
      </w:r>
      <w:r w:rsidRPr="0022110F">
        <w:rPr>
          <w:spacing w:val="-2"/>
          <w:shd w:val="clear" w:color="auto" w:fill="FFFFFF"/>
        </w:rPr>
        <w:t xml:space="preserve"> karar verilmiştir</w:t>
      </w:r>
      <w:r w:rsidRPr="0022110F">
        <w:rPr>
          <w:color w:val="003F59"/>
          <w:spacing w:val="-2"/>
          <w:shd w:val="clear" w:color="auto" w:fill="FFFFFF"/>
        </w:rPr>
        <w:t>.</w:t>
      </w:r>
    </w:p>
    <w:p w:rsidR="00047F1A" w:rsidRPr="0022110F" w:rsidRDefault="00047F1A" w:rsidP="00B63E88">
      <w:pPr>
        <w:pStyle w:val="NormalWeb"/>
        <w:ind w:left="720"/>
      </w:pPr>
      <w:r w:rsidRPr="0022110F">
        <w:t>Takdiri Belediye Meclisine arz olunur.</w:t>
      </w:r>
    </w:p>
    <w:p w:rsidR="00B12E44" w:rsidRPr="0022110F" w:rsidRDefault="00B12E44" w:rsidP="00B63E88">
      <w:pPr>
        <w:pStyle w:val="NormalWeb"/>
        <w:ind w:left="720"/>
      </w:pPr>
    </w:p>
    <w:p w:rsidR="00042CAD" w:rsidRPr="0022110F" w:rsidRDefault="00042CAD" w:rsidP="00042CAD">
      <w:pPr>
        <w:pStyle w:val="AralkYok"/>
        <w:jc w:val="center"/>
        <w:rPr>
          <w:rFonts w:ascii="Times New Roman" w:hAnsi="Times New Roman" w:cs="Times New Roman"/>
        </w:rPr>
      </w:pPr>
      <w:r w:rsidRPr="0022110F">
        <w:rPr>
          <w:rFonts w:ascii="Times New Roman" w:hAnsi="Times New Roman" w:cs="Times New Roman"/>
        </w:rPr>
        <w:t>Hüsamettin</w:t>
      </w:r>
      <w:r w:rsidR="00B12E44" w:rsidRPr="0022110F">
        <w:rPr>
          <w:rFonts w:ascii="Times New Roman" w:hAnsi="Times New Roman" w:cs="Times New Roman"/>
        </w:rPr>
        <w:t xml:space="preserve"> </w:t>
      </w:r>
      <w:r w:rsidRPr="0022110F">
        <w:rPr>
          <w:rFonts w:ascii="Times New Roman" w:hAnsi="Times New Roman" w:cs="Times New Roman"/>
        </w:rPr>
        <w:t>BULAT</w:t>
      </w:r>
    </w:p>
    <w:p w:rsidR="00042CAD" w:rsidRPr="0022110F" w:rsidRDefault="00042CAD" w:rsidP="00042CAD">
      <w:pPr>
        <w:pStyle w:val="AralkYok"/>
        <w:jc w:val="center"/>
        <w:rPr>
          <w:rFonts w:ascii="Times New Roman" w:hAnsi="Times New Roman" w:cs="Times New Roman"/>
        </w:rPr>
      </w:pPr>
      <w:r w:rsidRPr="0022110F">
        <w:rPr>
          <w:rFonts w:ascii="Times New Roman" w:hAnsi="Times New Roman" w:cs="Times New Roman"/>
        </w:rPr>
        <w:t>Komisyon Başkanı</w:t>
      </w:r>
    </w:p>
    <w:p w:rsidR="00042CAD" w:rsidRPr="0022110F" w:rsidRDefault="00042CAD" w:rsidP="00042CAD">
      <w:pPr>
        <w:pStyle w:val="AralkYok"/>
        <w:jc w:val="center"/>
        <w:rPr>
          <w:rFonts w:ascii="Times New Roman" w:hAnsi="Times New Roman" w:cs="Times New Roman"/>
        </w:rPr>
      </w:pPr>
    </w:p>
    <w:p w:rsidR="00042CAD" w:rsidRPr="0022110F" w:rsidRDefault="00B12E44" w:rsidP="00B12E44">
      <w:pPr>
        <w:pStyle w:val="AralkYok"/>
        <w:jc w:val="center"/>
        <w:rPr>
          <w:rFonts w:ascii="Times New Roman" w:hAnsi="Times New Roman" w:cs="Times New Roman"/>
        </w:rPr>
      </w:pPr>
      <w:r w:rsidRPr="0022110F">
        <w:rPr>
          <w:rFonts w:ascii="Times New Roman" w:hAnsi="Times New Roman" w:cs="Times New Roman"/>
        </w:rPr>
        <w:t xml:space="preserve">         </w:t>
      </w:r>
      <w:r w:rsidR="00042CAD" w:rsidRPr="0022110F">
        <w:rPr>
          <w:rFonts w:ascii="Times New Roman" w:hAnsi="Times New Roman" w:cs="Times New Roman"/>
        </w:rPr>
        <w:t>Özgür YAMAN</w:t>
      </w:r>
      <w:r w:rsidR="00042CAD" w:rsidRPr="0022110F">
        <w:rPr>
          <w:rFonts w:ascii="Times New Roman" w:hAnsi="Times New Roman" w:cs="Times New Roman"/>
        </w:rPr>
        <w:tab/>
      </w:r>
      <w:r w:rsidR="00042CAD" w:rsidRPr="0022110F">
        <w:rPr>
          <w:rFonts w:ascii="Times New Roman" w:hAnsi="Times New Roman" w:cs="Times New Roman"/>
        </w:rPr>
        <w:tab/>
      </w:r>
      <w:r w:rsidR="00042CAD" w:rsidRPr="0022110F">
        <w:rPr>
          <w:rFonts w:ascii="Times New Roman" w:hAnsi="Times New Roman" w:cs="Times New Roman"/>
        </w:rPr>
        <w:tab/>
      </w:r>
      <w:r w:rsidR="00042CAD" w:rsidRPr="0022110F">
        <w:rPr>
          <w:rFonts w:ascii="Times New Roman" w:hAnsi="Times New Roman" w:cs="Times New Roman"/>
        </w:rPr>
        <w:tab/>
      </w:r>
      <w:r w:rsidR="00042CAD" w:rsidRPr="0022110F">
        <w:rPr>
          <w:rFonts w:ascii="Times New Roman" w:hAnsi="Times New Roman" w:cs="Times New Roman"/>
        </w:rPr>
        <w:tab/>
      </w:r>
      <w:r w:rsidR="00042CAD" w:rsidRPr="0022110F">
        <w:rPr>
          <w:rFonts w:ascii="Times New Roman" w:hAnsi="Times New Roman" w:cs="Times New Roman"/>
        </w:rPr>
        <w:tab/>
      </w:r>
      <w:r w:rsidRPr="0022110F">
        <w:rPr>
          <w:rFonts w:ascii="Times New Roman" w:hAnsi="Times New Roman" w:cs="Times New Roman"/>
        </w:rPr>
        <w:tab/>
      </w:r>
      <w:r w:rsidRPr="0022110F">
        <w:rPr>
          <w:rFonts w:ascii="Times New Roman" w:hAnsi="Times New Roman" w:cs="Times New Roman"/>
        </w:rPr>
        <w:tab/>
      </w:r>
      <w:r w:rsidRPr="0022110F">
        <w:rPr>
          <w:rFonts w:ascii="Times New Roman" w:hAnsi="Times New Roman" w:cs="Times New Roman"/>
        </w:rPr>
        <w:tab/>
        <w:t xml:space="preserve">  </w:t>
      </w:r>
      <w:r w:rsidRPr="0022110F">
        <w:rPr>
          <w:rFonts w:ascii="Times New Roman" w:hAnsi="Times New Roman" w:cs="Times New Roman"/>
        </w:rPr>
        <w:tab/>
      </w:r>
      <w:proofErr w:type="gramStart"/>
      <w:r w:rsidR="004B7F2C" w:rsidRPr="0022110F">
        <w:rPr>
          <w:rFonts w:ascii="Times New Roman" w:hAnsi="Times New Roman" w:cs="Times New Roman"/>
        </w:rPr>
        <w:t>Giray  TEMURER</w:t>
      </w:r>
      <w:proofErr w:type="gramEnd"/>
    </w:p>
    <w:p w:rsidR="00047F1A" w:rsidRPr="0022110F" w:rsidRDefault="00B12E44" w:rsidP="00B12E44">
      <w:pPr>
        <w:pStyle w:val="AralkYok"/>
        <w:jc w:val="center"/>
        <w:rPr>
          <w:rFonts w:ascii="Times New Roman" w:hAnsi="Times New Roman" w:cs="Times New Roman"/>
        </w:rPr>
      </w:pPr>
      <w:r w:rsidRPr="0022110F">
        <w:rPr>
          <w:rFonts w:ascii="Times New Roman" w:hAnsi="Times New Roman" w:cs="Times New Roman"/>
        </w:rPr>
        <w:t xml:space="preserve">       </w:t>
      </w:r>
      <w:r w:rsidR="00047F1A" w:rsidRPr="0022110F">
        <w:rPr>
          <w:rFonts w:ascii="Times New Roman" w:hAnsi="Times New Roman" w:cs="Times New Roman"/>
        </w:rPr>
        <w:t>Ü</w:t>
      </w:r>
      <w:r w:rsidRPr="0022110F">
        <w:rPr>
          <w:rFonts w:ascii="Times New Roman" w:hAnsi="Times New Roman" w:cs="Times New Roman"/>
        </w:rPr>
        <w:t>YE</w:t>
      </w:r>
      <w:r w:rsidR="00042CAD" w:rsidRPr="0022110F">
        <w:rPr>
          <w:rFonts w:ascii="Times New Roman" w:hAnsi="Times New Roman" w:cs="Times New Roman"/>
        </w:rPr>
        <w:tab/>
      </w:r>
      <w:r w:rsidR="00042CAD" w:rsidRPr="0022110F">
        <w:rPr>
          <w:rFonts w:ascii="Times New Roman" w:hAnsi="Times New Roman" w:cs="Times New Roman"/>
        </w:rPr>
        <w:tab/>
      </w:r>
      <w:r w:rsidR="00042CAD" w:rsidRPr="0022110F">
        <w:rPr>
          <w:rFonts w:ascii="Times New Roman" w:hAnsi="Times New Roman" w:cs="Times New Roman"/>
        </w:rPr>
        <w:tab/>
      </w:r>
      <w:r w:rsidR="00042CAD" w:rsidRPr="0022110F">
        <w:rPr>
          <w:rFonts w:ascii="Times New Roman" w:hAnsi="Times New Roman" w:cs="Times New Roman"/>
        </w:rPr>
        <w:tab/>
      </w:r>
      <w:r w:rsidR="00042CAD" w:rsidRPr="0022110F">
        <w:rPr>
          <w:rFonts w:ascii="Times New Roman" w:hAnsi="Times New Roman" w:cs="Times New Roman"/>
        </w:rPr>
        <w:tab/>
      </w:r>
      <w:r w:rsidR="00042CAD" w:rsidRPr="0022110F">
        <w:rPr>
          <w:rFonts w:ascii="Times New Roman" w:hAnsi="Times New Roman" w:cs="Times New Roman"/>
        </w:rPr>
        <w:tab/>
        <w:t xml:space="preserve">       </w:t>
      </w:r>
      <w:r w:rsidRPr="0022110F">
        <w:rPr>
          <w:rFonts w:ascii="Times New Roman" w:hAnsi="Times New Roman" w:cs="Times New Roman"/>
        </w:rPr>
        <w:t xml:space="preserve">                       </w:t>
      </w:r>
      <w:r w:rsidR="00042CAD" w:rsidRPr="0022110F">
        <w:rPr>
          <w:rFonts w:ascii="Times New Roman" w:hAnsi="Times New Roman" w:cs="Times New Roman"/>
        </w:rPr>
        <w:tab/>
      </w:r>
      <w:r w:rsidR="00042CAD" w:rsidRPr="0022110F">
        <w:rPr>
          <w:rFonts w:ascii="Times New Roman" w:hAnsi="Times New Roman" w:cs="Times New Roman"/>
        </w:rPr>
        <w:tab/>
      </w:r>
      <w:r w:rsidR="00042CAD" w:rsidRPr="0022110F">
        <w:rPr>
          <w:rFonts w:ascii="Times New Roman" w:hAnsi="Times New Roman" w:cs="Times New Roman"/>
        </w:rPr>
        <w:tab/>
      </w:r>
      <w:r w:rsidRPr="0022110F">
        <w:rPr>
          <w:rFonts w:ascii="Times New Roman" w:hAnsi="Times New Roman" w:cs="Times New Roman"/>
        </w:rPr>
        <w:t xml:space="preserve">        ÜYE</w:t>
      </w:r>
    </w:p>
    <w:p w:rsidR="00B12E44" w:rsidRPr="0022110F" w:rsidRDefault="00B12E44" w:rsidP="00B12E44">
      <w:pPr>
        <w:pStyle w:val="AralkYok"/>
        <w:rPr>
          <w:rFonts w:ascii="Times New Roman" w:hAnsi="Times New Roman" w:cs="Times New Roman"/>
        </w:rPr>
      </w:pPr>
    </w:p>
    <w:p w:rsidR="00B12E44" w:rsidRPr="0022110F" w:rsidRDefault="00B12E44" w:rsidP="00B12E44">
      <w:pPr>
        <w:pStyle w:val="AralkYok"/>
        <w:rPr>
          <w:rFonts w:ascii="Times New Roman" w:hAnsi="Times New Roman" w:cs="Times New Roman"/>
        </w:rPr>
      </w:pPr>
    </w:p>
    <w:p w:rsidR="00B12E44" w:rsidRPr="0022110F" w:rsidRDefault="00B12E44" w:rsidP="00B12E44">
      <w:pPr>
        <w:pStyle w:val="AralkYok"/>
        <w:rPr>
          <w:rFonts w:ascii="Times New Roman" w:hAnsi="Times New Roman" w:cs="Times New Roman"/>
        </w:rPr>
      </w:pPr>
    </w:p>
    <w:p w:rsidR="004B7F2C" w:rsidRPr="0022110F" w:rsidRDefault="00B12E44" w:rsidP="004B7F2C">
      <w:pPr>
        <w:pStyle w:val="AralkYok"/>
        <w:rPr>
          <w:rFonts w:ascii="Times New Roman" w:hAnsi="Times New Roman" w:cs="Times New Roman"/>
        </w:rPr>
      </w:pPr>
      <w:r w:rsidRPr="0022110F">
        <w:rPr>
          <w:rFonts w:ascii="Times New Roman" w:hAnsi="Times New Roman" w:cs="Times New Roman"/>
        </w:rPr>
        <w:t xml:space="preserve">           </w:t>
      </w:r>
      <w:proofErr w:type="spellStart"/>
      <w:r w:rsidRPr="0022110F">
        <w:rPr>
          <w:rFonts w:ascii="Times New Roman" w:hAnsi="Times New Roman" w:cs="Times New Roman"/>
        </w:rPr>
        <w:t>Zekai</w:t>
      </w:r>
      <w:proofErr w:type="spellEnd"/>
      <w:r w:rsidRPr="0022110F">
        <w:rPr>
          <w:rFonts w:ascii="Times New Roman" w:hAnsi="Times New Roman" w:cs="Times New Roman"/>
        </w:rPr>
        <w:t xml:space="preserve"> KAYA</w:t>
      </w:r>
      <w:r w:rsidRPr="0022110F">
        <w:rPr>
          <w:rFonts w:ascii="Times New Roman" w:hAnsi="Times New Roman" w:cs="Times New Roman"/>
        </w:rPr>
        <w:tab/>
      </w:r>
      <w:r w:rsidRPr="0022110F">
        <w:rPr>
          <w:rFonts w:ascii="Times New Roman" w:hAnsi="Times New Roman" w:cs="Times New Roman"/>
        </w:rPr>
        <w:tab/>
      </w:r>
      <w:r w:rsidRPr="0022110F">
        <w:rPr>
          <w:rFonts w:ascii="Times New Roman" w:hAnsi="Times New Roman" w:cs="Times New Roman"/>
        </w:rPr>
        <w:tab/>
      </w:r>
      <w:r w:rsidRPr="0022110F">
        <w:rPr>
          <w:rFonts w:ascii="Times New Roman" w:hAnsi="Times New Roman" w:cs="Times New Roman"/>
        </w:rPr>
        <w:tab/>
      </w:r>
      <w:r w:rsidRPr="0022110F">
        <w:rPr>
          <w:rFonts w:ascii="Times New Roman" w:hAnsi="Times New Roman" w:cs="Times New Roman"/>
        </w:rPr>
        <w:tab/>
      </w:r>
      <w:r w:rsidRPr="0022110F">
        <w:rPr>
          <w:rFonts w:ascii="Times New Roman" w:hAnsi="Times New Roman" w:cs="Times New Roman"/>
        </w:rPr>
        <w:tab/>
      </w:r>
      <w:r w:rsidRPr="0022110F">
        <w:rPr>
          <w:rFonts w:ascii="Times New Roman" w:hAnsi="Times New Roman" w:cs="Times New Roman"/>
        </w:rPr>
        <w:tab/>
      </w:r>
      <w:r w:rsidRPr="0022110F">
        <w:rPr>
          <w:rFonts w:ascii="Times New Roman" w:hAnsi="Times New Roman" w:cs="Times New Roman"/>
        </w:rPr>
        <w:tab/>
      </w:r>
      <w:r w:rsidRPr="0022110F">
        <w:rPr>
          <w:rFonts w:ascii="Times New Roman" w:hAnsi="Times New Roman" w:cs="Times New Roman"/>
        </w:rPr>
        <w:tab/>
      </w:r>
      <w:r w:rsidRPr="0022110F">
        <w:rPr>
          <w:rFonts w:ascii="Times New Roman" w:hAnsi="Times New Roman" w:cs="Times New Roman"/>
        </w:rPr>
        <w:tab/>
      </w:r>
      <w:r w:rsidR="004B7F2C" w:rsidRPr="0022110F">
        <w:rPr>
          <w:rFonts w:ascii="Times New Roman" w:hAnsi="Times New Roman" w:cs="Times New Roman"/>
        </w:rPr>
        <w:t>Aydın BALOĞLU</w:t>
      </w:r>
    </w:p>
    <w:p w:rsidR="000F4ADA" w:rsidRPr="0022110F" w:rsidRDefault="00B12E44" w:rsidP="004B7F2C">
      <w:pPr>
        <w:pStyle w:val="AralkYok"/>
        <w:rPr>
          <w:rFonts w:ascii="Times New Roman" w:hAnsi="Times New Roman" w:cs="Times New Roman"/>
        </w:rPr>
      </w:pPr>
      <w:r w:rsidRPr="0022110F">
        <w:rPr>
          <w:rFonts w:ascii="Times New Roman" w:hAnsi="Times New Roman" w:cs="Times New Roman"/>
        </w:rPr>
        <w:tab/>
        <w:t>ÜYE</w:t>
      </w:r>
      <w:r w:rsidRPr="0022110F">
        <w:rPr>
          <w:rFonts w:ascii="Times New Roman" w:hAnsi="Times New Roman" w:cs="Times New Roman"/>
        </w:rPr>
        <w:tab/>
      </w:r>
      <w:r w:rsidRPr="0022110F">
        <w:rPr>
          <w:rFonts w:ascii="Times New Roman" w:hAnsi="Times New Roman" w:cs="Times New Roman"/>
        </w:rPr>
        <w:tab/>
      </w:r>
      <w:r w:rsidRPr="0022110F">
        <w:rPr>
          <w:rFonts w:ascii="Times New Roman" w:hAnsi="Times New Roman" w:cs="Times New Roman"/>
        </w:rPr>
        <w:tab/>
      </w:r>
      <w:r w:rsidRPr="0022110F">
        <w:rPr>
          <w:rFonts w:ascii="Times New Roman" w:hAnsi="Times New Roman" w:cs="Times New Roman"/>
        </w:rPr>
        <w:tab/>
      </w:r>
      <w:r w:rsidRPr="0022110F">
        <w:rPr>
          <w:rFonts w:ascii="Times New Roman" w:hAnsi="Times New Roman" w:cs="Times New Roman"/>
        </w:rPr>
        <w:tab/>
      </w:r>
      <w:r w:rsidRPr="0022110F">
        <w:rPr>
          <w:rFonts w:ascii="Times New Roman" w:hAnsi="Times New Roman" w:cs="Times New Roman"/>
        </w:rPr>
        <w:tab/>
      </w:r>
      <w:r w:rsidRPr="0022110F">
        <w:rPr>
          <w:rFonts w:ascii="Times New Roman" w:hAnsi="Times New Roman" w:cs="Times New Roman"/>
        </w:rPr>
        <w:tab/>
      </w:r>
      <w:r w:rsidRPr="0022110F">
        <w:rPr>
          <w:rFonts w:ascii="Times New Roman" w:hAnsi="Times New Roman" w:cs="Times New Roman"/>
        </w:rPr>
        <w:tab/>
      </w:r>
      <w:r w:rsidRPr="0022110F">
        <w:rPr>
          <w:rFonts w:ascii="Times New Roman" w:hAnsi="Times New Roman" w:cs="Times New Roman"/>
        </w:rPr>
        <w:tab/>
      </w:r>
      <w:r w:rsidRPr="0022110F">
        <w:rPr>
          <w:rFonts w:ascii="Times New Roman" w:hAnsi="Times New Roman" w:cs="Times New Roman"/>
        </w:rPr>
        <w:tab/>
        <w:t xml:space="preserve">                         ÜYE</w:t>
      </w:r>
    </w:p>
    <w:sectPr w:rsidR="000F4ADA" w:rsidRPr="0022110F" w:rsidSect="00B12E44">
      <w:pgSz w:w="11906" w:h="16838"/>
      <w:pgMar w:top="1417" w:right="849" w:bottom="993"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C5D25"/>
    <w:multiLevelType w:val="multilevel"/>
    <w:tmpl w:val="2DC0A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E970A72"/>
    <w:multiLevelType w:val="hybridMultilevel"/>
    <w:tmpl w:val="F140A8A2"/>
    <w:lvl w:ilvl="0" w:tplc="F620DA3C">
      <w:start w:val="1"/>
      <w:numFmt w:val="decimal"/>
      <w:lvlText w:val="%1-"/>
      <w:lvlJc w:val="left"/>
      <w:pPr>
        <w:ind w:left="720" w:hanging="360"/>
      </w:pPr>
      <w:rPr>
        <w:rFonts w:hint="default"/>
        <w:color w:val="003F59"/>
        <w:sz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047F1A"/>
    <w:rsid w:val="00042CAD"/>
    <w:rsid w:val="00047F1A"/>
    <w:rsid w:val="001330D5"/>
    <w:rsid w:val="0022110F"/>
    <w:rsid w:val="00253332"/>
    <w:rsid w:val="003A04A3"/>
    <w:rsid w:val="004B7F2C"/>
    <w:rsid w:val="005D7A11"/>
    <w:rsid w:val="008B3D84"/>
    <w:rsid w:val="008C28B8"/>
    <w:rsid w:val="00987274"/>
    <w:rsid w:val="00B12E44"/>
    <w:rsid w:val="00B63E88"/>
    <w:rsid w:val="00BF0051"/>
    <w:rsid w:val="00BF5F21"/>
    <w:rsid w:val="00CC7899"/>
    <w:rsid w:val="00D95E14"/>
    <w:rsid w:val="00EF4F48"/>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89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047F1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047F1A"/>
    <w:pPr>
      <w:spacing w:after="0" w:line="240" w:lineRule="auto"/>
    </w:pPr>
  </w:style>
  <w:style w:type="paragraph" w:customStyle="1" w:styleId="girintiliparagraf">
    <w:name w:val="girintiliparagraf"/>
    <w:basedOn w:val="Normal"/>
    <w:rsid w:val="00B63E8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B63E88"/>
    <w:pPr>
      <w:ind w:left="720"/>
      <w:contextualSpacing/>
    </w:pPr>
  </w:style>
  <w:style w:type="paragraph" w:styleId="BalonMetni">
    <w:name w:val="Balloon Text"/>
    <w:basedOn w:val="Normal"/>
    <w:link w:val="BalonMetniChar"/>
    <w:uiPriority w:val="99"/>
    <w:semiHidden/>
    <w:unhideWhenUsed/>
    <w:rsid w:val="005D7A1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D7A1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35860744">
      <w:bodyDiv w:val="1"/>
      <w:marLeft w:val="0"/>
      <w:marRight w:val="0"/>
      <w:marTop w:val="0"/>
      <w:marBottom w:val="0"/>
      <w:divBdr>
        <w:top w:val="none" w:sz="0" w:space="0" w:color="auto"/>
        <w:left w:val="none" w:sz="0" w:space="0" w:color="auto"/>
        <w:bottom w:val="none" w:sz="0" w:space="0" w:color="auto"/>
        <w:right w:val="none" w:sz="0" w:space="0" w:color="auto"/>
      </w:divBdr>
    </w:div>
    <w:div w:id="1682931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202</TotalTime>
  <Pages>1</Pages>
  <Words>360</Words>
  <Characters>2055</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oguz.ayik</dc:creator>
  <cp:lastModifiedBy>fatih.dereboylu</cp:lastModifiedBy>
  <cp:revision>8</cp:revision>
  <cp:lastPrinted>2026-10-05T11:13:00Z</cp:lastPrinted>
  <dcterms:created xsi:type="dcterms:W3CDTF">2026-09-25T07:57:00Z</dcterms:created>
  <dcterms:modified xsi:type="dcterms:W3CDTF">2026-10-07T10:05:00Z</dcterms:modified>
</cp:coreProperties>
</file>