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AB" w:rsidRDefault="00CE02AB" w:rsidP="00CE02AB">
      <w:pPr>
        <w:rPr>
          <w:b/>
          <w:u w:val="single"/>
        </w:rPr>
      </w:pPr>
    </w:p>
    <w:p w:rsidR="00CE02AB" w:rsidRDefault="00CE02AB" w:rsidP="00CE02AB">
      <w:pPr>
        <w:rPr>
          <w:b/>
          <w:u w:val="single"/>
        </w:rPr>
      </w:pPr>
    </w:p>
    <w:p w:rsidR="00CE02AB" w:rsidRDefault="00CE02AB" w:rsidP="00CE02AB">
      <w:pPr>
        <w:rPr>
          <w:b/>
          <w:u w:val="single"/>
        </w:rPr>
      </w:pPr>
    </w:p>
    <w:p w:rsidR="00CE02AB" w:rsidRDefault="00CE02AB" w:rsidP="00CE02AB">
      <w:proofErr w:type="gramStart"/>
      <w:r w:rsidRPr="00031C2B">
        <w:rPr>
          <w:b/>
          <w:u w:val="single"/>
        </w:rPr>
        <w:t>KONU: Sözleşmeli Personel Maaşları</w:t>
      </w:r>
      <w:r w:rsidRPr="00031C2B">
        <w:rPr>
          <w:b/>
          <w:u w:val="single"/>
        </w:rPr>
        <w:br/>
      </w:r>
      <w:r>
        <w:br/>
        <w:t xml:space="preserve">        Belediyemiz Meclisinin 02.01.2020 Tarihli oturumunda komisyonumuza havale edilen İnsan Kaynakları ve Eğitim Müdürlüğünün, Belediyemizde sözleşmeli olarak çalıştırılan sözleşmeli personelin ücretlerinin belirlenmesi ile ilgili konuları komisyonumuzun 06.01.2020 tarihinde yapılan toplantısında görüşülmüş olup, 01.09.2019 tarih ve 30875 sayılı resmi gazetede yayımlanan “Kamu Görevlilerinin Geneline ve Hizmet Kollarına ilişkin 2020 ve 2021 yıllarını kapsayan 5. Dönem Toplu Sözleşmesi” dikkate alınarak üyelerimizin oy birliği ile aşağıdaki kararlar alınmıştır.</w:t>
      </w:r>
      <w:proofErr w:type="gramEnd"/>
      <w:r>
        <w:br/>
      </w:r>
      <w:r>
        <w:br/>
        <w:t>Mühendise</w:t>
      </w:r>
      <w:r>
        <w:tab/>
      </w:r>
      <w:r>
        <w:tab/>
        <w:t>:4.111,00 TL</w:t>
      </w:r>
    </w:p>
    <w:p w:rsidR="00CE02AB" w:rsidRDefault="00CE02AB" w:rsidP="00CE02AB">
      <w:r>
        <w:t>Mimara</w:t>
      </w:r>
      <w:r>
        <w:tab/>
      </w:r>
      <w:r>
        <w:tab/>
        <w:t>:4.111,00 TL</w:t>
      </w:r>
      <w:r>
        <w:br/>
        <w:t>Şehir Plancısı</w:t>
      </w:r>
      <w:r>
        <w:tab/>
      </w:r>
      <w:r>
        <w:tab/>
        <w:t>:4.111,00 TL</w:t>
      </w:r>
      <w:r>
        <w:br/>
        <w:t>Avukata</w:t>
      </w:r>
      <w:r>
        <w:tab/>
      </w:r>
      <w:r>
        <w:tab/>
        <w:t>:4.111,00 TL</w:t>
      </w:r>
      <w:r>
        <w:br/>
        <w:t xml:space="preserve">Programcıya </w:t>
      </w:r>
      <w:r>
        <w:tab/>
      </w:r>
      <w:r>
        <w:tab/>
        <w:t>:3.159,00 TL</w:t>
      </w:r>
      <w:r>
        <w:br/>
        <w:t>Çözümleyiciye</w:t>
      </w:r>
      <w:r>
        <w:tab/>
        <w:t>:3.159,00 TL</w:t>
      </w:r>
    </w:p>
    <w:p w:rsidR="00CE02AB" w:rsidRDefault="00CE02AB" w:rsidP="00CE02AB">
      <w:r>
        <w:t>Ekonomiste</w:t>
      </w:r>
      <w:r>
        <w:tab/>
      </w:r>
      <w:r>
        <w:tab/>
        <w:t>:3.159,00 TL</w:t>
      </w:r>
      <w:r>
        <w:br/>
        <w:t xml:space="preserve">Teknikere </w:t>
      </w:r>
      <w:r>
        <w:tab/>
      </w:r>
      <w:r>
        <w:tab/>
        <w:t>:3.159,00 TL</w:t>
      </w:r>
      <w:r>
        <w:br/>
      </w:r>
      <w:proofErr w:type="spellStart"/>
      <w:r>
        <w:t>Restoratöre</w:t>
      </w:r>
      <w:proofErr w:type="spellEnd"/>
      <w:r>
        <w:tab/>
      </w:r>
      <w:r>
        <w:tab/>
        <w:t>:3.159,00 TL</w:t>
      </w:r>
    </w:p>
    <w:p w:rsidR="005B77A7" w:rsidRDefault="00CE02AB" w:rsidP="00CE02AB">
      <w:r>
        <w:t>Teknisyene</w:t>
      </w:r>
      <w:r>
        <w:tab/>
      </w:r>
      <w:r>
        <w:tab/>
        <w:t>:2.683,00 TL</w:t>
      </w:r>
      <w:r>
        <w:br/>
        <w:t>Kameramana</w:t>
      </w:r>
      <w:r>
        <w:tab/>
      </w:r>
      <w:r>
        <w:tab/>
        <w:t>:2.683,00 TL</w:t>
      </w:r>
      <w:r>
        <w:br/>
      </w:r>
      <w:r>
        <w:br/>
        <w:t>KOMİSYON ÜYELERİ;</w:t>
      </w:r>
      <w:r>
        <w:br/>
        <w:t xml:space="preserve">Mehmet Ali TALAY(İmzalı), Salih TEKELİ(İmzalı), Kürşat ERTURUN(İmzalı), İhsan ŞIRACI(İmzalı) </w:t>
      </w:r>
      <w:r>
        <w:br/>
      </w:r>
    </w:p>
    <w:sectPr w:rsidR="005B77A7" w:rsidSect="00C071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02AB"/>
    <w:rsid w:val="003B5F0D"/>
    <w:rsid w:val="00462179"/>
    <w:rsid w:val="00C07145"/>
    <w:rsid w:val="00CE02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2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2020-01-10T12:44:00Z</dcterms:created>
  <dcterms:modified xsi:type="dcterms:W3CDTF">2020-01-10T12:45:00Z</dcterms:modified>
</cp:coreProperties>
</file>