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4F8" w:rsidRDefault="00AC24F8" w:rsidP="008018C6">
      <w:pPr>
        <w:rPr>
          <w:sz w:val="22"/>
          <w:szCs w:val="22"/>
        </w:rPr>
      </w:pPr>
    </w:p>
    <w:p w:rsidR="00AC24F8" w:rsidRDefault="00AC24F8" w:rsidP="008018C6">
      <w:pPr>
        <w:rPr>
          <w:sz w:val="22"/>
          <w:szCs w:val="22"/>
        </w:rPr>
      </w:pPr>
    </w:p>
    <w:p w:rsidR="00AC24F8" w:rsidRDefault="00AC24F8" w:rsidP="008018C6">
      <w:pPr>
        <w:rPr>
          <w:sz w:val="22"/>
          <w:szCs w:val="22"/>
        </w:rPr>
      </w:pPr>
    </w:p>
    <w:p w:rsidR="008018C6" w:rsidRDefault="008018C6" w:rsidP="008018C6">
      <w:pPr>
        <w:rPr>
          <w:sz w:val="22"/>
          <w:szCs w:val="22"/>
        </w:rPr>
      </w:pPr>
      <w:r>
        <w:rPr>
          <w:sz w:val="22"/>
          <w:szCs w:val="22"/>
        </w:rPr>
        <w:t>PLAN VE BÜTÇE KOMİSYONUNUN 02.04.2021 TARİHLİ KOMİSYON RAPORU KOMİSYON ÜYESİ RAMAZAN EVCİ TARAFINDAN;</w:t>
      </w:r>
    </w:p>
    <w:p w:rsidR="008018C6" w:rsidRDefault="008018C6" w:rsidP="008018C6">
      <w:pPr>
        <w:rPr>
          <w:sz w:val="22"/>
          <w:szCs w:val="22"/>
        </w:rPr>
      </w:pPr>
    </w:p>
    <w:p w:rsidR="008018C6" w:rsidRDefault="008018C6" w:rsidP="008018C6">
      <w:pPr>
        <w:tabs>
          <w:tab w:val="left" w:pos="6096"/>
        </w:tabs>
        <w:rPr>
          <w:sz w:val="22"/>
          <w:szCs w:val="22"/>
        </w:rPr>
      </w:pPr>
      <w:r w:rsidRPr="004327F7">
        <w:rPr>
          <w:b/>
          <w:sz w:val="22"/>
          <w:szCs w:val="22"/>
          <w:u w:val="single"/>
        </w:rPr>
        <w:t xml:space="preserve">KONU: Ankara Büyükşehir Belediye Başkanlığına </w:t>
      </w:r>
      <w:proofErr w:type="spellStart"/>
      <w:r w:rsidRPr="004327F7">
        <w:rPr>
          <w:b/>
          <w:sz w:val="22"/>
          <w:szCs w:val="22"/>
          <w:u w:val="single"/>
        </w:rPr>
        <w:t>Hacımuslu</w:t>
      </w:r>
      <w:proofErr w:type="spellEnd"/>
      <w:r w:rsidRPr="004327F7">
        <w:rPr>
          <w:b/>
          <w:sz w:val="22"/>
          <w:szCs w:val="22"/>
          <w:u w:val="single"/>
        </w:rPr>
        <w:t xml:space="preserve"> Mahallesinde Bulunan Taşınmaz Tahsisi</w:t>
      </w:r>
      <w:r>
        <w:rPr>
          <w:sz w:val="22"/>
          <w:szCs w:val="22"/>
        </w:rPr>
        <w:t xml:space="preserve"> </w:t>
      </w:r>
      <w:r>
        <w:rPr>
          <w:sz w:val="22"/>
          <w:szCs w:val="22"/>
        </w:rPr>
        <w:br/>
      </w:r>
      <w:r>
        <w:rPr>
          <w:sz w:val="22"/>
          <w:szCs w:val="22"/>
        </w:rPr>
        <w:br/>
        <w:t xml:space="preserve">         Belediyemiz Meclisinin 01.04.2021 tarihli meclis toplantısında gündeme alınan Belediyemiz Kırsal Hizmetler ve Muhtarlık İşleri Müdürlüğünün Ankara Büyükşehir Belediye Başkanlığına </w:t>
      </w:r>
      <w:proofErr w:type="spellStart"/>
      <w:r>
        <w:rPr>
          <w:sz w:val="22"/>
          <w:szCs w:val="22"/>
        </w:rPr>
        <w:t>Hacımuslu</w:t>
      </w:r>
      <w:proofErr w:type="spellEnd"/>
      <w:r>
        <w:rPr>
          <w:sz w:val="22"/>
          <w:szCs w:val="22"/>
        </w:rPr>
        <w:t xml:space="preserve"> Mahallesinde Bulunan Taşınmaz Tahsisi ile ilgili konu komisyonumuzun 02.04.2021 tarihli toplantısında görüşülerek;</w:t>
      </w:r>
    </w:p>
    <w:p w:rsidR="008018C6" w:rsidRDefault="008018C6" w:rsidP="008018C6">
      <w:pPr>
        <w:tabs>
          <w:tab w:val="left" w:pos="6096"/>
        </w:tabs>
        <w:rPr>
          <w:sz w:val="22"/>
          <w:szCs w:val="22"/>
        </w:rPr>
      </w:pPr>
      <w:r>
        <w:rPr>
          <w:sz w:val="22"/>
          <w:szCs w:val="22"/>
        </w:rPr>
        <w:t xml:space="preserve">         </w:t>
      </w:r>
      <w:proofErr w:type="gramStart"/>
      <w:r>
        <w:rPr>
          <w:sz w:val="22"/>
          <w:szCs w:val="22"/>
        </w:rPr>
        <w:t xml:space="preserve">Yapılan incelemeler neticesinde; Mülkiyeti Belediyemize ait İlçemiz </w:t>
      </w:r>
      <w:proofErr w:type="spellStart"/>
      <w:r>
        <w:rPr>
          <w:sz w:val="22"/>
          <w:szCs w:val="22"/>
        </w:rPr>
        <w:t>Hacımuslu</w:t>
      </w:r>
      <w:proofErr w:type="spellEnd"/>
      <w:r>
        <w:rPr>
          <w:sz w:val="22"/>
          <w:szCs w:val="22"/>
        </w:rPr>
        <w:t xml:space="preserve"> Mahallesi kadastronun 17 numaralı parseli üzerinde bulunan 380.00 m2 den ibaret olan kerpiç camii ve avlusu ana taşınmaz niteliğindeki metruk yapının, 5393 Sayılı Belediye Kanununun 75 (d) maddesi kapsamında söz konusu alana Ankara Büyükşehir Belediyesince Mahalle Konağı yapılabilmesi için bedelsiz olarak Büyükşehir Belediye Başkanlığına tahsisinin yapılmasına oy birliği ile karar verildi.</w:t>
      </w:r>
      <w:proofErr w:type="gramEnd"/>
      <w:r>
        <w:rPr>
          <w:sz w:val="22"/>
          <w:szCs w:val="22"/>
        </w:rPr>
        <w:br/>
        <w:t xml:space="preserve">           Meclisin takdir ve tasviplerine arz olunur. </w:t>
      </w:r>
      <w:r>
        <w:rPr>
          <w:sz w:val="22"/>
          <w:szCs w:val="22"/>
        </w:rPr>
        <w:br/>
      </w:r>
      <w:r>
        <w:rPr>
          <w:sz w:val="22"/>
          <w:szCs w:val="22"/>
        </w:rPr>
        <w:br/>
        <w:t>KOMİSYON ÜYELERİ;</w:t>
      </w:r>
      <w:r>
        <w:rPr>
          <w:sz w:val="22"/>
          <w:szCs w:val="22"/>
        </w:rPr>
        <w:br/>
        <w:t>M. Ali TALAY(İmzalı), Ramazan EVCİ(İmzalı), İsmail Hakkı AKGÖK(İmzalı), Murat DENİZ(İmzalı), Yüksel YANMAZ(İmzalı)</w:t>
      </w:r>
    </w:p>
    <w:p w:rsidR="008018C6" w:rsidRDefault="008018C6" w:rsidP="008018C6">
      <w:pPr>
        <w:tabs>
          <w:tab w:val="left" w:pos="6096"/>
        </w:tabs>
        <w:rPr>
          <w:sz w:val="22"/>
          <w:szCs w:val="22"/>
        </w:rPr>
      </w:pPr>
    </w:p>
    <w:p w:rsidR="00805249" w:rsidRDefault="00805249"/>
    <w:sectPr w:rsidR="00805249" w:rsidSect="008052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018C6"/>
    <w:rsid w:val="008018C6"/>
    <w:rsid w:val="00805249"/>
    <w:rsid w:val="00AC24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2021-04-27T09:19:00Z</dcterms:created>
  <dcterms:modified xsi:type="dcterms:W3CDTF">2021-04-27T09:20:00Z</dcterms:modified>
</cp:coreProperties>
</file>