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D46" w:rsidRDefault="001A2D46" w:rsidP="001A2D46">
      <w:r>
        <w:t>PLAN VE BÜTÇE KOMİSYONUNUN 08.04.2025 TARİHLİ KOMİSYON RAPORU KOMİSYON ÜYESİ GİRAY TEMURER TARAFINDAN;</w:t>
      </w:r>
    </w:p>
    <w:p w:rsidR="001A2D46" w:rsidRPr="00975C18" w:rsidRDefault="001A2D46" w:rsidP="001A2D46">
      <w:r w:rsidRPr="00EF031A">
        <w:rPr>
          <w:b/>
          <w:u w:val="single"/>
        </w:rPr>
        <w:t>KONU: Yol Harcamalarına Katılım Bedeli</w:t>
      </w:r>
      <w:r>
        <w:t xml:space="preserve"> </w:t>
      </w:r>
      <w:r>
        <w:br/>
      </w:r>
      <w:r>
        <w:br/>
        <w:t xml:space="preserve">       Belediye Meclis Başkanlığına; Polatlı Belediye Meclisinin 07.04.2025 tarihli toplantısında komisyonumuza havale edilen Fen İşleri Müdürlüğünün 25.03.2025 tarihli ve E-</w:t>
      </w:r>
      <w:proofErr w:type="gramStart"/>
      <w:r>
        <w:t>99957968</w:t>
      </w:r>
      <w:proofErr w:type="gramEnd"/>
      <w:r>
        <w:t xml:space="preserve">-105.03-3654 sayılı yazısı komisyonumuzun 08.04.2025 tarihli toplantısında görüşülmüştür. </w:t>
      </w:r>
      <w:r>
        <w:br/>
        <w:t xml:space="preserve">       </w:t>
      </w:r>
      <w:proofErr w:type="gramStart"/>
      <w:r>
        <w:t>Komisyonumuzca yapılan çalışmalar sonucunda;</w:t>
      </w:r>
      <w:r>
        <w:br/>
        <w:t xml:space="preserve">       Polatlı Belediyesinin yetki ve sorumluluğunda buluna ve 01.01.2025-30.03.2029 tarihleri arasındaki dönem içerisinde tamamlanarak halkın istifadesine sunulmuş yollar için 2464 sayılı Belediye Gelirleri Kanununun 86 </w:t>
      </w:r>
      <w:proofErr w:type="spellStart"/>
      <w:r>
        <w:t>ın</w:t>
      </w:r>
      <w:proofErr w:type="spellEnd"/>
      <w:r>
        <w:t xml:space="preserve"> maddesine göre yoldan yararlanan gayrimenkullerin sahiplerinden Yol Harcamalarına Katılma Payı alınmamasına komisyonumuzca oy birliğiyle karar verilmiştir.</w:t>
      </w:r>
      <w:proofErr w:type="gramEnd"/>
      <w:r>
        <w:br/>
        <w:t xml:space="preserve">        Belediye Meclisinin takdir ve tasviplerine arz olunur. </w:t>
      </w:r>
    </w:p>
    <w:p w:rsidR="001A2D46" w:rsidRDefault="001A2D46" w:rsidP="001A2D46">
      <w:r>
        <w:t>KOMİSYON ÜYELERİ;</w:t>
      </w:r>
      <w:r>
        <w:br/>
        <w:t xml:space="preserve">Özgür YAMAN(İmzalı), Giray TEMURER(İmzalı), Hüsamettin BULAT(İmzalı), Zekayi KAYA(İmzalı), Aydın BALOĞLU(İmzalı) </w:t>
      </w:r>
    </w:p>
    <w:p w:rsidR="008D59E2" w:rsidRDefault="008D59E2"/>
    <w:sectPr w:rsidR="008D59E2" w:rsidSect="008D59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A2D46"/>
    <w:rsid w:val="001A2D46"/>
    <w:rsid w:val="008D5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2D46"/>
    <w:rPr>
      <w:rFonts w:ascii="Times New Roman" w:hAnsi="Times New Roman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yazi isleri-emre</dc:creator>
  <cp:lastModifiedBy>yazi isleri-emre</cp:lastModifiedBy>
  <cp:revision>1</cp:revision>
  <dcterms:created xsi:type="dcterms:W3CDTF">2025-04-14T06:57:00Z</dcterms:created>
  <dcterms:modified xsi:type="dcterms:W3CDTF">2025-04-14T06:57:00Z</dcterms:modified>
</cp:coreProperties>
</file>